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8A0" w:rsidRPr="0084654C" w:rsidRDefault="00C578A0" w:rsidP="00A41336">
      <w:pPr>
        <w:jc w:val="both"/>
        <w:rPr>
          <w:b/>
          <w:u w:val="single"/>
        </w:rPr>
      </w:pPr>
      <w:r w:rsidRPr="0084654C">
        <w:rPr>
          <w:b/>
          <w:u w:val="single"/>
        </w:rPr>
        <w:t xml:space="preserve">Info for readme file to accompany </w:t>
      </w:r>
      <w:r w:rsidR="006C28E9" w:rsidRPr="0084654C">
        <w:rPr>
          <w:b/>
          <w:i/>
          <w:u w:val="single"/>
        </w:rPr>
        <w:t>AJ</w:t>
      </w:r>
      <w:r w:rsidR="003A32DC" w:rsidRPr="0084654C">
        <w:rPr>
          <w:b/>
          <w:i/>
          <w:u w:val="single"/>
          <w:lang w:eastAsia="zh-TW"/>
        </w:rPr>
        <w:t>P</w:t>
      </w:r>
      <w:r w:rsidRPr="0084654C">
        <w:rPr>
          <w:b/>
          <w:u w:val="single"/>
        </w:rPr>
        <w:t xml:space="preserve"> data archive</w:t>
      </w:r>
    </w:p>
    <w:p w:rsidR="00C578A0" w:rsidRPr="0084654C" w:rsidRDefault="00C578A0" w:rsidP="00A41336">
      <w:pPr>
        <w:jc w:val="both"/>
        <w:rPr>
          <w:b/>
          <w:u w:val="single"/>
        </w:rPr>
      </w:pPr>
    </w:p>
    <w:p w:rsidR="001C6218" w:rsidRPr="0084654C" w:rsidRDefault="001C6218" w:rsidP="00A41336">
      <w:pPr>
        <w:jc w:val="both"/>
        <w:rPr>
          <w:b/>
          <w:color w:val="000000"/>
        </w:rPr>
      </w:pPr>
      <w:r w:rsidRPr="0084654C">
        <w:t xml:space="preserve">Archived data pertaining to article: </w:t>
      </w:r>
      <w:r w:rsidR="003A32DC" w:rsidRPr="0084654C">
        <w:rPr>
          <w:rFonts w:eastAsia="TimesNewRoman"/>
          <w:lang w:eastAsia="en-GB"/>
        </w:rPr>
        <w:t>Yung-Chih Chen, Rebecca L. Travers, Jean-Philippe Walhin, Javier T. Gonzalez,</w:t>
      </w:r>
      <w:r w:rsidR="003A32DC" w:rsidRPr="0084654C">
        <w:t xml:space="preserve"> </w:t>
      </w:r>
      <w:r w:rsidR="003A32DC" w:rsidRPr="0084654C">
        <w:rPr>
          <w:rFonts w:eastAsia="TimesNewRoman"/>
          <w:lang w:eastAsia="en-GB"/>
        </w:rPr>
        <w:t>Francoise Koumanov, James A. Betts and Dylan Thompson.</w:t>
      </w:r>
      <w:r w:rsidR="003A32DC" w:rsidRPr="0084654C">
        <w:t xml:space="preserve"> (201</w:t>
      </w:r>
      <w:r w:rsidR="003A32DC" w:rsidRPr="0084654C">
        <w:rPr>
          <w:lang w:eastAsia="zh-TW"/>
        </w:rPr>
        <w:t>7)</w:t>
      </w:r>
      <w:r w:rsidRPr="0084654C">
        <w:t xml:space="preserve"> </w:t>
      </w:r>
      <w:r w:rsidR="003A32DC" w:rsidRPr="0084654C">
        <w:rPr>
          <w:b/>
          <w:color w:val="000000" w:themeColor="text1"/>
          <w:lang w:eastAsia="zh-TW"/>
        </w:rPr>
        <w:t>Feeding influences adipose tissue responses to exercise in overweight men</w:t>
      </w:r>
      <w:r w:rsidR="00CE3920" w:rsidRPr="0084654C">
        <w:rPr>
          <w:b/>
          <w:color w:val="000000" w:themeColor="text1"/>
        </w:rPr>
        <w:t xml:space="preserve"> </w:t>
      </w:r>
      <w:r w:rsidR="00CE3920" w:rsidRPr="0084654C">
        <w:rPr>
          <w:b/>
          <w:color w:val="000000" w:themeColor="text1"/>
          <w:lang w:eastAsia="zh-TW"/>
        </w:rPr>
        <w:t>[</w:t>
      </w:r>
      <w:r w:rsidR="003A32DC" w:rsidRPr="0084654C">
        <w:rPr>
          <w:b/>
          <w:color w:val="000000" w:themeColor="text1"/>
          <w:lang w:eastAsia="zh-TW"/>
        </w:rPr>
        <w:t>NCT02870075</w:t>
      </w:r>
      <w:r w:rsidR="00CE3920" w:rsidRPr="0084654C">
        <w:rPr>
          <w:b/>
          <w:color w:val="000000"/>
        </w:rPr>
        <w:t>]</w:t>
      </w:r>
      <w:r w:rsidR="00CE3920" w:rsidRPr="0084654C">
        <w:rPr>
          <w:b/>
          <w:color w:val="000000" w:themeColor="text1"/>
        </w:rPr>
        <w:t xml:space="preserve">. </w:t>
      </w:r>
      <w:r w:rsidR="004C439B" w:rsidRPr="0084654C">
        <w:rPr>
          <w:i/>
          <w:color w:val="000000"/>
        </w:rPr>
        <w:t xml:space="preserve">American Journal of </w:t>
      </w:r>
      <w:r w:rsidR="005A26DE" w:rsidRPr="0084654C">
        <w:rPr>
          <w:i/>
          <w:color w:val="000000"/>
          <w:lang w:eastAsia="zh-TW"/>
        </w:rPr>
        <w:t>physiology-Endocrinology and Metabolism</w:t>
      </w:r>
      <w:r w:rsidR="004C439B" w:rsidRPr="0084654C">
        <w:rPr>
          <w:i/>
          <w:color w:val="000000"/>
        </w:rPr>
        <w:t xml:space="preserve"> </w:t>
      </w:r>
      <w:r w:rsidR="005B02DE" w:rsidRPr="0084654C">
        <w:rPr>
          <w:b/>
          <w:color w:val="000000"/>
        </w:rPr>
        <w:t>In-Press</w:t>
      </w:r>
      <w:r w:rsidRPr="0084654C">
        <w:rPr>
          <w:b/>
          <w:color w:val="000000"/>
        </w:rPr>
        <w:t>.</w:t>
      </w:r>
    </w:p>
    <w:p w:rsidR="001C6218" w:rsidRPr="0084654C" w:rsidRDefault="001C6218" w:rsidP="00A41336">
      <w:pPr>
        <w:jc w:val="both"/>
        <w:rPr>
          <w:b/>
          <w:color w:val="000000"/>
        </w:rPr>
      </w:pPr>
    </w:p>
    <w:p w:rsidR="001C6218" w:rsidRPr="0084654C" w:rsidRDefault="001C6218" w:rsidP="00A41336">
      <w:pPr>
        <w:jc w:val="both"/>
        <w:rPr>
          <w:color w:val="000000" w:themeColor="text1"/>
        </w:rPr>
      </w:pPr>
      <w:r w:rsidRPr="0084654C">
        <w:rPr>
          <w:color w:val="000000"/>
        </w:rPr>
        <w:t xml:space="preserve">The trial is registered </w:t>
      </w:r>
      <w:r w:rsidRPr="0084654C">
        <w:rPr>
          <w:color w:val="000000" w:themeColor="text1"/>
        </w:rPr>
        <w:t xml:space="preserve">with </w:t>
      </w:r>
      <w:r w:rsidR="003A32DC" w:rsidRPr="0084654C">
        <w:rPr>
          <w:color w:val="000000" w:themeColor="text1"/>
        </w:rPr>
        <w:t xml:space="preserve">the </w:t>
      </w:r>
      <w:r w:rsidR="008073AE" w:rsidRPr="0084654C">
        <w:rPr>
          <w:bCs/>
          <w:color w:val="000000" w:themeColor="text1"/>
          <w:lang w:eastAsia="zh-TW"/>
        </w:rPr>
        <w:t>ClinicalTrial.gov</w:t>
      </w:r>
      <w:r w:rsidRPr="0084654C">
        <w:rPr>
          <w:bCs/>
          <w:color w:val="000000" w:themeColor="text1"/>
        </w:rPr>
        <w:t xml:space="preserve">, available at </w:t>
      </w:r>
      <w:hyperlink r:id="rId6" w:history="1">
        <w:r w:rsidR="008073AE" w:rsidRPr="0084654C">
          <w:rPr>
            <w:rStyle w:val="Hyperlink"/>
          </w:rPr>
          <w:t>https://clinicaltrials.gov</w:t>
        </w:r>
      </w:hyperlink>
      <w:r w:rsidR="008073AE" w:rsidRPr="0084654C">
        <w:rPr>
          <w:lang w:eastAsia="zh-TW"/>
        </w:rPr>
        <w:t xml:space="preserve"> </w:t>
      </w:r>
      <w:r w:rsidRPr="0084654C">
        <w:rPr>
          <w:bCs/>
          <w:color w:val="000000" w:themeColor="text1"/>
        </w:rPr>
        <w:t>(ref:</w:t>
      </w:r>
      <w:r w:rsidRPr="0084654C">
        <w:rPr>
          <w:color w:val="000000" w:themeColor="text1"/>
        </w:rPr>
        <w:t xml:space="preserve"> </w:t>
      </w:r>
      <w:r w:rsidR="008073AE" w:rsidRPr="0084654C">
        <w:rPr>
          <w:color w:val="000000" w:themeColor="text1"/>
          <w:lang w:eastAsia="zh-TW"/>
        </w:rPr>
        <w:t>NCT02870075</w:t>
      </w:r>
      <w:r w:rsidRPr="0084654C">
        <w:rPr>
          <w:color w:val="000000" w:themeColor="text1"/>
        </w:rPr>
        <w:t>).</w:t>
      </w:r>
    </w:p>
    <w:p w:rsidR="001C6218" w:rsidRPr="0084654C" w:rsidRDefault="001C6218" w:rsidP="00A41336">
      <w:pPr>
        <w:jc w:val="both"/>
        <w:rPr>
          <w:color w:val="000000" w:themeColor="text1"/>
        </w:rPr>
      </w:pPr>
    </w:p>
    <w:p w:rsidR="001C6218" w:rsidRPr="0084654C" w:rsidRDefault="00257B9A" w:rsidP="00A41336">
      <w:pPr>
        <w:jc w:val="both"/>
        <w:rPr>
          <w:i/>
          <w:color w:val="000000"/>
          <w:lang w:eastAsia="zh-TW"/>
        </w:rPr>
      </w:pPr>
      <w:r w:rsidRPr="0084654C">
        <w:rPr>
          <w:color w:val="000000" w:themeColor="text1"/>
        </w:rPr>
        <w:t xml:space="preserve">The precise details </w:t>
      </w:r>
      <w:r w:rsidR="003A32DC" w:rsidRPr="0084654C">
        <w:rPr>
          <w:color w:val="000000" w:themeColor="text1"/>
          <w:lang w:eastAsia="zh-TW"/>
        </w:rPr>
        <w:t>of</w:t>
      </w:r>
      <w:r w:rsidRPr="0084654C">
        <w:rPr>
          <w:color w:val="000000" w:themeColor="text1"/>
        </w:rPr>
        <w:t xml:space="preserve"> the experimental design and protocol has been published as follows: </w:t>
      </w:r>
      <w:r w:rsidR="003A32DC" w:rsidRPr="0084654C">
        <w:rPr>
          <w:rFonts w:eastAsia="TimesNewRoman"/>
          <w:lang w:eastAsia="en-GB"/>
        </w:rPr>
        <w:t>Yung-Chih Chen, Rebecca L. Travers, Jean-Philippe Walhin, Javier T. Gonzalez,</w:t>
      </w:r>
      <w:r w:rsidR="003A32DC" w:rsidRPr="0084654C">
        <w:t xml:space="preserve"> </w:t>
      </w:r>
      <w:r w:rsidR="003A32DC" w:rsidRPr="0084654C">
        <w:rPr>
          <w:rFonts w:eastAsia="TimesNewRoman"/>
          <w:lang w:eastAsia="en-GB"/>
        </w:rPr>
        <w:t>Francoise Koumanov, James A. Betts and Dylan Thompson.</w:t>
      </w:r>
      <w:r w:rsidR="003A32DC" w:rsidRPr="0084654C">
        <w:t xml:space="preserve"> (201</w:t>
      </w:r>
      <w:r w:rsidR="003A32DC" w:rsidRPr="0084654C">
        <w:rPr>
          <w:lang w:eastAsia="zh-TW"/>
        </w:rPr>
        <w:t>7</w:t>
      </w:r>
      <w:r w:rsidR="003A32DC" w:rsidRPr="0084654C">
        <w:t xml:space="preserve">) </w:t>
      </w:r>
      <w:r w:rsidR="003A32DC" w:rsidRPr="0084654C">
        <w:rPr>
          <w:color w:val="000000" w:themeColor="text1"/>
          <w:lang w:eastAsia="zh-TW"/>
        </w:rPr>
        <w:t>Feeding influences adipose tissue responses to exercise in overweight men</w:t>
      </w:r>
      <w:r w:rsidR="003A32DC" w:rsidRPr="0084654C">
        <w:rPr>
          <w:color w:val="000000" w:themeColor="text1"/>
        </w:rPr>
        <w:t xml:space="preserve"> </w:t>
      </w:r>
      <w:r w:rsidR="003A32DC" w:rsidRPr="0084654C">
        <w:rPr>
          <w:color w:val="000000" w:themeColor="text1"/>
          <w:lang w:eastAsia="zh-TW"/>
        </w:rPr>
        <w:t>[NCT02870075</w:t>
      </w:r>
      <w:r w:rsidR="003A32DC" w:rsidRPr="0084654C">
        <w:rPr>
          <w:color w:val="000000"/>
        </w:rPr>
        <w:t>]</w:t>
      </w:r>
      <w:r w:rsidR="003A32DC" w:rsidRPr="0084654C">
        <w:rPr>
          <w:color w:val="000000" w:themeColor="text1"/>
        </w:rPr>
        <w:t xml:space="preserve">. </w:t>
      </w:r>
      <w:r w:rsidR="003A32DC" w:rsidRPr="0084654C">
        <w:rPr>
          <w:i/>
          <w:color w:val="000000"/>
        </w:rPr>
        <w:t xml:space="preserve">American Journal of </w:t>
      </w:r>
      <w:r w:rsidR="003A32DC" w:rsidRPr="0084654C">
        <w:rPr>
          <w:i/>
          <w:color w:val="000000"/>
          <w:lang w:eastAsia="zh-TW"/>
        </w:rPr>
        <w:t>physiology</w:t>
      </w:r>
      <w:r w:rsidR="005A26DE" w:rsidRPr="0084654C">
        <w:rPr>
          <w:i/>
          <w:color w:val="000000"/>
          <w:lang w:eastAsia="zh-TW"/>
        </w:rPr>
        <w:t>-Endocrinology and Metabolism</w:t>
      </w:r>
      <w:r w:rsidR="003A32DC" w:rsidRPr="0084654C">
        <w:rPr>
          <w:i/>
          <w:color w:val="000000"/>
          <w:lang w:eastAsia="zh-TW"/>
        </w:rPr>
        <w:t xml:space="preserve">. </w:t>
      </w:r>
    </w:p>
    <w:p w:rsidR="003A32DC" w:rsidRPr="0084654C" w:rsidRDefault="003A32DC" w:rsidP="00A41336">
      <w:pPr>
        <w:jc w:val="both"/>
      </w:pPr>
    </w:p>
    <w:p w:rsidR="00B65F4A" w:rsidRPr="00DD0A0D" w:rsidRDefault="009C28EE" w:rsidP="00A41336">
      <w:pPr>
        <w:tabs>
          <w:tab w:val="left" w:pos="2977"/>
        </w:tabs>
        <w:jc w:val="both"/>
        <w:rPr>
          <w:rFonts w:eastAsiaTheme="minorEastAsia"/>
          <w:color w:val="FF0000"/>
          <w:lang w:eastAsia="zh-TW"/>
        </w:rPr>
      </w:pPr>
      <w:r w:rsidRPr="0084654C">
        <w:t xml:space="preserve">As described in </w:t>
      </w:r>
      <w:r w:rsidR="00BE0C41" w:rsidRPr="0084654C">
        <w:t xml:space="preserve">the above </w:t>
      </w:r>
      <w:r w:rsidRPr="0084654C">
        <w:t>protocol</w:t>
      </w:r>
      <w:r w:rsidR="00BE0C41" w:rsidRPr="0084654C">
        <w:t>, a</w:t>
      </w:r>
      <w:r w:rsidR="00257B9A" w:rsidRPr="0084654C">
        <w:t>ll blood parameters reported in the associated data archive relate to venous samples drawn at 0800 h (</w:t>
      </w:r>
      <w:r w:rsidR="00257B9A" w:rsidRPr="0084654C">
        <w:sym w:font="Symbol" w:char="F0B1"/>
      </w:r>
      <w:r w:rsidR="00257B9A" w:rsidRPr="0084654C">
        <w:t xml:space="preserve"> 1 h</w:t>
      </w:r>
      <w:r w:rsidR="00512E3D" w:rsidRPr="0084654C">
        <w:t>; hours</w:t>
      </w:r>
      <w:r w:rsidR="00F9693E" w:rsidRPr="0084654C">
        <w:t xml:space="preserve">) </w:t>
      </w:r>
      <w:r w:rsidR="005A26DE" w:rsidRPr="0084654C">
        <w:rPr>
          <w:lang w:eastAsia="zh-TW"/>
        </w:rPr>
        <w:t>after</w:t>
      </w:r>
      <w:r w:rsidR="00F9693E" w:rsidRPr="0084654C">
        <w:t xml:space="preserve"> </w:t>
      </w:r>
      <w:r w:rsidR="003A2E14" w:rsidRPr="0084654C">
        <w:t>a</w:t>
      </w:r>
      <w:r w:rsidR="00F9693E" w:rsidRPr="0084654C">
        <w:t xml:space="preserve"> </w:t>
      </w:r>
      <w:r w:rsidR="005A26DE" w:rsidRPr="0084654C">
        <w:rPr>
          <w:lang w:eastAsia="zh-TW"/>
        </w:rPr>
        <w:t xml:space="preserve">12 h </w:t>
      </w:r>
      <w:r w:rsidR="00F9693E" w:rsidRPr="0084654C">
        <w:t>overnight</w:t>
      </w:r>
      <w:r w:rsidR="005A26DE" w:rsidRPr="0084654C">
        <w:rPr>
          <w:lang w:eastAsia="zh-TW"/>
        </w:rPr>
        <w:t xml:space="preserve"> fasting</w:t>
      </w:r>
      <w:r w:rsidR="00F9693E" w:rsidRPr="0084654C">
        <w:t xml:space="preserve"> </w:t>
      </w:r>
      <w:r w:rsidR="00F534DD" w:rsidRPr="0084654C">
        <w:rPr>
          <w:lang w:eastAsia="zh-TW"/>
        </w:rPr>
        <w:t>(baseline</w:t>
      </w:r>
      <w:r w:rsidR="003A2E14">
        <w:rPr>
          <w:rFonts w:hint="eastAsia"/>
          <w:lang w:eastAsia="zh-TW"/>
        </w:rPr>
        <w:t>, before meal</w:t>
      </w:r>
      <w:r w:rsidR="00F534DD" w:rsidRPr="0084654C">
        <w:rPr>
          <w:lang w:eastAsia="zh-TW"/>
        </w:rPr>
        <w:t>)</w:t>
      </w:r>
      <w:r w:rsidR="00000F57" w:rsidRPr="0084654C">
        <w:rPr>
          <w:lang w:eastAsia="zh-TW"/>
        </w:rPr>
        <w:t xml:space="preserve"> and at</w:t>
      </w:r>
      <w:r w:rsidR="003A2E14">
        <w:rPr>
          <w:rFonts w:hint="eastAsia"/>
          <w:lang w:eastAsia="zh-TW"/>
        </w:rPr>
        <w:t xml:space="preserve"> 0 (</w:t>
      </w:r>
      <w:r w:rsidR="00701088">
        <w:rPr>
          <w:rFonts w:hint="eastAsia"/>
          <w:lang w:eastAsia="zh-TW"/>
        </w:rPr>
        <w:t xml:space="preserve">immediate </w:t>
      </w:r>
      <w:r w:rsidR="003A2E14">
        <w:rPr>
          <w:rFonts w:hint="eastAsia"/>
          <w:lang w:eastAsia="zh-TW"/>
        </w:rPr>
        <w:t>after meal),</w:t>
      </w:r>
      <w:r w:rsidR="00000F57" w:rsidRPr="0084654C">
        <w:rPr>
          <w:lang w:eastAsia="zh-TW"/>
        </w:rPr>
        <w:t xml:space="preserve"> 15, 30, 45, 60, 120, 180 and 240 min </w:t>
      </w:r>
      <w:r w:rsidR="003A2E14">
        <w:rPr>
          <w:lang w:eastAsia="zh-TW"/>
        </w:rPr>
        <w:t>time</w:t>
      </w:r>
      <w:r w:rsidR="00701088">
        <w:rPr>
          <w:rFonts w:hint="eastAsia"/>
          <w:lang w:eastAsia="zh-TW"/>
        </w:rPr>
        <w:t>-</w:t>
      </w:r>
      <w:r w:rsidR="003A2E14">
        <w:rPr>
          <w:lang w:eastAsia="zh-TW"/>
        </w:rPr>
        <w:t>points</w:t>
      </w:r>
      <w:r w:rsidR="003A2E14" w:rsidRPr="0084654C">
        <w:rPr>
          <w:lang w:eastAsia="zh-TW"/>
        </w:rPr>
        <w:t xml:space="preserve"> </w:t>
      </w:r>
      <w:r w:rsidR="00000F57" w:rsidRPr="0084654C">
        <w:rPr>
          <w:lang w:eastAsia="zh-TW"/>
        </w:rPr>
        <w:t xml:space="preserve">after </w:t>
      </w:r>
      <w:r w:rsidR="00F534DD" w:rsidRPr="0084654C">
        <w:rPr>
          <w:lang w:eastAsia="zh-TW"/>
        </w:rPr>
        <w:t>breakfast</w:t>
      </w:r>
      <w:r w:rsidR="006F0107" w:rsidRPr="0084654C">
        <w:rPr>
          <w:lang w:eastAsia="zh-TW"/>
        </w:rPr>
        <w:t xml:space="preserve"> </w:t>
      </w:r>
      <w:r w:rsidR="00000F57" w:rsidRPr="0084654C">
        <w:rPr>
          <w:lang w:eastAsia="zh-TW"/>
        </w:rPr>
        <w:t>consumption.</w:t>
      </w:r>
      <w:r w:rsidR="00101A04" w:rsidRPr="0084654C">
        <w:t xml:space="preserve"> Glucose</w:t>
      </w:r>
      <w:r w:rsidR="00101A04" w:rsidRPr="0084654C">
        <w:rPr>
          <w:lang w:eastAsia="zh-TW"/>
        </w:rPr>
        <w:t xml:space="preserve">, </w:t>
      </w:r>
      <w:r w:rsidR="005206F5" w:rsidRPr="0084654C">
        <w:t xml:space="preserve">insulin </w:t>
      </w:r>
      <w:r w:rsidR="00101A04" w:rsidRPr="0084654C">
        <w:rPr>
          <w:lang w:eastAsia="zh-TW"/>
        </w:rPr>
        <w:t xml:space="preserve">and NEFA </w:t>
      </w:r>
      <w:r w:rsidR="005206F5" w:rsidRPr="0084654C">
        <w:t>measures were obtained through</w:t>
      </w:r>
      <w:r w:rsidR="003A2E14">
        <w:rPr>
          <w:rFonts w:hint="eastAsia"/>
          <w:lang w:eastAsia="zh-TW"/>
        </w:rPr>
        <w:t>out</w:t>
      </w:r>
      <w:r w:rsidR="005206F5" w:rsidRPr="0084654C">
        <w:t xml:space="preserve"> </w:t>
      </w:r>
      <w:r w:rsidR="003A2E14">
        <w:rPr>
          <w:rFonts w:hint="eastAsia"/>
          <w:lang w:eastAsia="zh-TW"/>
        </w:rPr>
        <w:t xml:space="preserve">the trials </w:t>
      </w:r>
      <w:r w:rsidR="005206F5" w:rsidRPr="0084654C">
        <w:t>as described in the manuscript</w:t>
      </w:r>
      <w:r w:rsidR="00BE0C41" w:rsidRPr="0084654C">
        <w:t>.</w:t>
      </w:r>
      <w:r w:rsidR="006438E9" w:rsidRPr="0084654C">
        <w:t xml:space="preserve"> </w:t>
      </w:r>
      <w:r w:rsidR="00000F57" w:rsidRPr="0084654C">
        <w:rPr>
          <w:lang w:eastAsia="zh-TW"/>
        </w:rPr>
        <w:t xml:space="preserve">IL-6, leptin and adiponectin were measured at baseline, </w:t>
      </w:r>
      <w:r w:rsidR="003A2E14">
        <w:rPr>
          <w:rFonts w:hint="eastAsia"/>
          <w:lang w:eastAsia="zh-TW"/>
        </w:rPr>
        <w:t>0</w:t>
      </w:r>
      <w:r w:rsidR="00000F57" w:rsidRPr="0084654C">
        <w:rPr>
          <w:lang w:eastAsia="zh-TW"/>
        </w:rPr>
        <w:t>, 120, 180 and 240 min</w:t>
      </w:r>
      <w:r w:rsidR="003A2E14">
        <w:rPr>
          <w:rFonts w:hint="eastAsia"/>
          <w:lang w:eastAsia="zh-TW"/>
        </w:rPr>
        <w:t xml:space="preserve"> </w:t>
      </w:r>
      <w:r w:rsidR="003A2E14">
        <w:rPr>
          <w:lang w:eastAsia="zh-TW"/>
        </w:rPr>
        <w:t>time</w:t>
      </w:r>
      <w:r w:rsidR="00701088">
        <w:rPr>
          <w:rFonts w:hint="eastAsia"/>
          <w:lang w:eastAsia="zh-TW"/>
        </w:rPr>
        <w:t>-</w:t>
      </w:r>
      <w:r w:rsidR="003A2E14">
        <w:rPr>
          <w:lang w:eastAsia="zh-TW"/>
        </w:rPr>
        <w:t>points</w:t>
      </w:r>
      <w:r w:rsidR="00000F57" w:rsidRPr="0084654C">
        <w:rPr>
          <w:lang w:eastAsia="zh-TW"/>
        </w:rPr>
        <w:t xml:space="preserve">. </w:t>
      </w:r>
      <w:r w:rsidR="00A22F94">
        <w:rPr>
          <w:rFonts w:hint="eastAsia"/>
          <w:lang w:eastAsia="zh-TW"/>
        </w:rPr>
        <w:t xml:space="preserve">Due to difficulty in cannulating one participant, therefore, all blood </w:t>
      </w:r>
      <w:r w:rsidR="00A22F94">
        <w:rPr>
          <w:lang w:eastAsia="zh-TW"/>
        </w:rPr>
        <w:t>parameters</w:t>
      </w:r>
      <w:r w:rsidR="00A22F94">
        <w:rPr>
          <w:rFonts w:hint="eastAsia"/>
          <w:lang w:eastAsia="zh-TW"/>
        </w:rPr>
        <w:t xml:space="preserve"> were equal to nine. </w:t>
      </w:r>
      <w:r w:rsidR="006F0107" w:rsidRPr="0084654C">
        <w:rPr>
          <w:lang w:eastAsia="zh-TW"/>
        </w:rPr>
        <w:t>Both a</w:t>
      </w:r>
      <w:r w:rsidR="00000F57" w:rsidRPr="0084654C">
        <w:rPr>
          <w:lang w:eastAsia="zh-TW"/>
        </w:rPr>
        <w:t xml:space="preserve">dipose gene expression and </w:t>
      </w:r>
      <w:r w:rsidR="006F0107" w:rsidRPr="0084654C">
        <w:rPr>
          <w:lang w:eastAsia="zh-TW"/>
        </w:rPr>
        <w:t xml:space="preserve">adipose explants </w:t>
      </w:r>
      <w:r w:rsidR="00000F57" w:rsidRPr="0084654C">
        <w:rPr>
          <w:lang w:eastAsia="zh-TW"/>
        </w:rPr>
        <w:t xml:space="preserve">cell culture </w:t>
      </w:r>
      <w:r w:rsidR="00000F57" w:rsidRPr="0084654C">
        <w:rPr>
          <w:i/>
          <w:lang w:eastAsia="zh-TW"/>
        </w:rPr>
        <w:t>ex-vivo</w:t>
      </w:r>
      <w:r w:rsidR="00000F57" w:rsidRPr="0084654C">
        <w:rPr>
          <w:lang w:eastAsia="zh-TW"/>
        </w:rPr>
        <w:t xml:space="preserve"> were measured at baseline and 240 min</w:t>
      </w:r>
      <w:r w:rsidR="00701088">
        <w:rPr>
          <w:rFonts w:hint="eastAsia"/>
          <w:lang w:eastAsia="zh-TW"/>
        </w:rPr>
        <w:t xml:space="preserve"> time-</w:t>
      </w:r>
      <w:r w:rsidR="00BA1E79">
        <w:rPr>
          <w:rFonts w:hint="eastAsia"/>
          <w:lang w:eastAsia="zh-TW"/>
        </w:rPr>
        <w:t>points</w:t>
      </w:r>
      <w:r w:rsidR="00000F57" w:rsidRPr="0084654C">
        <w:rPr>
          <w:lang w:eastAsia="zh-TW"/>
        </w:rPr>
        <w:t xml:space="preserve">. </w:t>
      </w:r>
      <w:r w:rsidR="00B65F4A" w:rsidRPr="0084654C">
        <w:t xml:space="preserve">All </w:t>
      </w:r>
      <w:r w:rsidR="00CD4319" w:rsidRPr="0084654C">
        <w:rPr>
          <w:lang w:eastAsia="zh-TW"/>
        </w:rPr>
        <w:t xml:space="preserve">blood </w:t>
      </w:r>
      <w:r w:rsidR="00B65F4A" w:rsidRPr="0084654C">
        <w:t xml:space="preserve">samples </w:t>
      </w:r>
      <w:r w:rsidR="00000F57" w:rsidRPr="0084654C">
        <w:rPr>
          <w:lang w:eastAsia="zh-TW"/>
        </w:rPr>
        <w:t xml:space="preserve">and adipose </w:t>
      </w:r>
      <w:r w:rsidR="003A2E14" w:rsidRPr="0084654C">
        <w:rPr>
          <w:lang w:eastAsia="zh-TW"/>
        </w:rPr>
        <w:t xml:space="preserve">explants </w:t>
      </w:r>
      <w:r w:rsidR="00000F57" w:rsidRPr="0084654C">
        <w:rPr>
          <w:lang w:eastAsia="zh-TW"/>
        </w:rPr>
        <w:t xml:space="preserve">cell culture </w:t>
      </w:r>
      <w:r w:rsidR="00000F57" w:rsidRPr="0084654C">
        <w:rPr>
          <w:i/>
          <w:lang w:eastAsia="zh-TW"/>
        </w:rPr>
        <w:t>ex-vivo</w:t>
      </w:r>
      <w:r w:rsidR="00000F57" w:rsidRPr="0084654C">
        <w:rPr>
          <w:lang w:eastAsia="zh-TW"/>
        </w:rPr>
        <w:t xml:space="preserve"> </w:t>
      </w:r>
      <w:r w:rsidR="00B65F4A" w:rsidRPr="0084654C">
        <w:t xml:space="preserve">were analysed </w:t>
      </w:r>
      <w:r w:rsidR="00A11105" w:rsidRPr="0084654C">
        <w:t xml:space="preserve">in duplicate </w:t>
      </w:r>
      <w:r w:rsidR="00000F57" w:rsidRPr="0084654C">
        <w:rPr>
          <w:lang w:eastAsia="zh-TW"/>
        </w:rPr>
        <w:t xml:space="preserve">and </w:t>
      </w:r>
      <w:r w:rsidR="00CD4319" w:rsidRPr="0084654C">
        <w:rPr>
          <w:lang w:eastAsia="zh-TW"/>
        </w:rPr>
        <w:t xml:space="preserve">quadruplicate respectively, </w:t>
      </w:r>
      <w:r w:rsidR="00B65F4A" w:rsidRPr="0084654C">
        <w:t>as a batch within the same assay/plate, with both intra- and inter-assay/plate coefficients of variation reported below for each parameter.</w:t>
      </w:r>
      <w:r w:rsidR="00DD0A0D">
        <w:rPr>
          <w:rFonts w:hint="eastAsia"/>
          <w:lang w:eastAsia="zh-TW"/>
        </w:rPr>
        <w:t xml:space="preserve"> All adipose gene expression were analysed in duplicate and </w:t>
      </w:r>
      <w:r w:rsidR="00DD0A0D">
        <w:rPr>
          <w:rFonts w:eastAsiaTheme="minorEastAsia" w:hint="eastAsia"/>
          <w:lang w:eastAsia="zh-TW"/>
        </w:rPr>
        <w:t>p</w:t>
      </w:r>
      <w:r w:rsidR="00DD0A0D" w:rsidRPr="0084654C">
        <w:rPr>
          <w:rFonts w:eastAsia="TimesNewRoman"/>
          <w:lang w:eastAsia="en-GB"/>
        </w:rPr>
        <w:t>redesigned</w:t>
      </w:r>
      <w:r w:rsidR="00DD0A0D" w:rsidRPr="0084654C">
        <w:rPr>
          <w:lang w:eastAsia="zh-TW"/>
        </w:rPr>
        <w:t xml:space="preserve"> </w:t>
      </w:r>
      <w:r w:rsidR="00DD0A0D" w:rsidRPr="0084654C">
        <w:rPr>
          <w:rFonts w:eastAsia="TimesNewRoman"/>
          <w:lang w:eastAsia="en-GB"/>
        </w:rPr>
        <w:t>primers and probes were</w:t>
      </w:r>
      <w:r w:rsidR="00DD0A0D">
        <w:rPr>
          <w:rFonts w:eastAsiaTheme="minorEastAsia" w:hint="eastAsia"/>
          <w:lang w:eastAsia="zh-TW"/>
        </w:rPr>
        <w:t xml:space="preserve"> reported below for each parameter. </w:t>
      </w:r>
    </w:p>
    <w:p w:rsidR="00177CB8" w:rsidRPr="0084654C" w:rsidRDefault="00177CB8" w:rsidP="00A41336">
      <w:pPr>
        <w:jc w:val="both"/>
      </w:pPr>
    </w:p>
    <w:p w:rsidR="00177CB8" w:rsidRPr="0084654C" w:rsidRDefault="00177CB8" w:rsidP="00A41336">
      <w:pPr>
        <w:jc w:val="both"/>
      </w:pPr>
      <w:r w:rsidRPr="0084654C">
        <w:t xml:space="preserve">Any missing data-points are denoted as </w:t>
      </w:r>
      <w:r w:rsidR="00DB54C2" w:rsidRPr="0084654C">
        <w:t>‘</w:t>
      </w:r>
      <w:r w:rsidRPr="0084654C">
        <w:t>NA</w:t>
      </w:r>
      <w:r w:rsidR="00DB54C2" w:rsidRPr="0084654C">
        <w:t>’</w:t>
      </w:r>
      <w:r w:rsidRPr="0084654C">
        <w:t xml:space="preserve"> in the data-set.</w:t>
      </w:r>
    </w:p>
    <w:p w:rsidR="001C6218" w:rsidRPr="0084654C" w:rsidRDefault="001C6218" w:rsidP="00A41336">
      <w:pPr>
        <w:jc w:val="both"/>
      </w:pPr>
    </w:p>
    <w:p w:rsidR="00FC7813" w:rsidRPr="0084654C" w:rsidRDefault="00FC7813" w:rsidP="00A41336">
      <w:pPr>
        <w:jc w:val="both"/>
      </w:pPr>
      <w:r w:rsidRPr="0084654C">
        <w:t>BODY MASS</w:t>
      </w:r>
    </w:p>
    <w:p w:rsidR="00FC7813" w:rsidRPr="0084654C" w:rsidRDefault="00FC7813" w:rsidP="00A41336">
      <w:pPr>
        <w:jc w:val="both"/>
        <w:rPr>
          <w:lang w:eastAsia="zh-TW"/>
        </w:rPr>
      </w:pPr>
      <w:r w:rsidRPr="0084654C">
        <w:t xml:space="preserve">The weight of each patient was measured to the </w:t>
      </w:r>
      <w:r w:rsidRPr="0084654C">
        <w:rPr>
          <w:color w:val="000000" w:themeColor="text1"/>
        </w:rPr>
        <w:t xml:space="preserve">nearest 100 g </w:t>
      </w:r>
      <w:r w:rsidRPr="0084654C">
        <w:t>using electronic scales (</w:t>
      </w:r>
      <w:r w:rsidRPr="0084654C">
        <w:rPr>
          <w:color w:val="000000" w:themeColor="text1"/>
        </w:rPr>
        <w:t xml:space="preserve">TANITA Inner Scan Body Composition Monitor-BC453, Tokyo) </w:t>
      </w:r>
      <w:r w:rsidRPr="0084654C">
        <w:t>whilst they wore minimal clothing (l</w:t>
      </w:r>
      <w:r w:rsidR="00F9693E" w:rsidRPr="0084654C">
        <w:t>ightweight shorts</w:t>
      </w:r>
      <w:r w:rsidRPr="0084654C">
        <w:t>)</w:t>
      </w:r>
      <w:r w:rsidR="00F9693E" w:rsidRPr="0084654C">
        <w:rPr>
          <w:lang w:eastAsia="zh-TW"/>
        </w:rPr>
        <w:t>.</w:t>
      </w:r>
    </w:p>
    <w:p w:rsidR="00F9693E" w:rsidRPr="0084654C" w:rsidRDefault="00F9693E" w:rsidP="00A41336">
      <w:pPr>
        <w:jc w:val="both"/>
        <w:rPr>
          <w:lang w:eastAsia="zh-TW"/>
        </w:rPr>
      </w:pPr>
    </w:p>
    <w:p w:rsidR="00B65F4A" w:rsidRPr="0084654C" w:rsidRDefault="00B65F4A" w:rsidP="00A41336">
      <w:pPr>
        <w:jc w:val="both"/>
      </w:pPr>
      <w:r w:rsidRPr="0084654C">
        <w:t>HEIGHT</w:t>
      </w:r>
    </w:p>
    <w:p w:rsidR="00C578A0" w:rsidRPr="0084654C" w:rsidRDefault="00537584" w:rsidP="00A41336">
      <w:pPr>
        <w:jc w:val="both"/>
        <w:rPr>
          <w:color w:val="FF0000"/>
        </w:rPr>
      </w:pPr>
      <w:r w:rsidRPr="0084654C">
        <w:t xml:space="preserve">Distance from the floor (feet against the wall, barefoot, ankles together) to the top of the head (against the wall, looking ahead) after maximal inspiration and straight legs was measured to the nearest 0.1 cm using a wall-mounted </w:t>
      </w:r>
      <w:r w:rsidRPr="0084654C">
        <w:rPr>
          <w:color w:val="000000" w:themeColor="text1"/>
        </w:rPr>
        <w:t>stadiometer (</w:t>
      </w:r>
      <w:r w:rsidR="00E67BF2" w:rsidRPr="0084654C">
        <w:rPr>
          <w:color w:val="000000" w:themeColor="text1"/>
        </w:rPr>
        <w:t>SECA GmbH</w:t>
      </w:r>
      <w:r w:rsidR="000B6C69" w:rsidRPr="0084654C">
        <w:rPr>
          <w:color w:val="000000" w:themeColor="text1"/>
        </w:rPr>
        <w:t>, Birmingham</w:t>
      </w:r>
      <w:r w:rsidRPr="0084654C">
        <w:rPr>
          <w:color w:val="000000" w:themeColor="text1"/>
        </w:rPr>
        <w:t>).</w:t>
      </w:r>
    </w:p>
    <w:p w:rsidR="00C578A0" w:rsidRPr="0084654C" w:rsidRDefault="00C578A0" w:rsidP="00A41336">
      <w:pPr>
        <w:jc w:val="both"/>
        <w:rPr>
          <w:lang w:eastAsia="zh-TW"/>
        </w:rPr>
      </w:pPr>
    </w:p>
    <w:p w:rsidR="000B4209" w:rsidRDefault="000B4209" w:rsidP="00A41336">
      <w:pPr>
        <w:jc w:val="both"/>
        <w:rPr>
          <w:lang w:eastAsia="zh-TW"/>
        </w:rPr>
      </w:pPr>
    </w:p>
    <w:p w:rsidR="000B4209" w:rsidRDefault="000B4209" w:rsidP="00A41336">
      <w:pPr>
        <w:jc w:val="both"/>
        <w:rPr>
          <w:lang w:eastAsia="zh-TW"/>
        </w:rPr>
      </w:pPr>
    </w:p>
    <w:p w:rsidR="00C23B4A" w:rsidRPr="0084654C" w:rsidRDefault="00EB3288" w:rsidP="00A41336">
      <w:pPr>
        <w:jc w:val="both"/>
        <w:rPr>
          <w:lang w:eastAsia="zh-TW"/>
        </w:rPr>
      </w:pPr>
      <w:r w:rsidRPr="0084654C">
        <w:rPr>
          <w:lang w:eastAsia="zh-TW"/>
        </w:rPr>
        <w:lastRenderedPageBreak/>
        <w:t>HIP CIRCUMFERENCE</w:t>
      </w:r>
    </w:p>
    <w:p w:rsidR="00C23B4A" w:rsidRDefault="00C23B4A" w:rsidP="00A41336">
      <w:pPr>
        <w:jc w:val="both"/>
        <w:rPr>
          <w:lang w:eastAsia="zh-TW"/>
        </w:rPr>
      </w:pPr>
      <w:r w:rsidRPr="0084654C">
        <w:t>The measurement hip circumference to the nearest 0.1 cm was undertaken according to World Health Organi</w:t>
      </w:r>
      <w:r w:rsidR="001F0196">
        <w:t>sation guidelines (</w:t>
      </w:r>
      <w:r w:rsidRPr="0084654C">
        <w:t xml:space="preserve">2008) </w:t>
      </w:r>
      <w:r w:rsidR="00B1068A" w:rsidRPr="00B1068A">
        <w:rPr>
          <w:i/>
          <w:sz w:val="22"/>
          <w:szCs w:val="22"/>
        </w:rPr>
        <w:t>World Health Organisation-Waist Circumference and Waist-Hip Ratio: Report of a WHO Expert Consultation</w:t>
      </w:r>
      <w:r w:rsidR="00B1068A">
        <w:rPr>
          <w:sz w:val="22"/>
          <w:szCs w:val="22"/>
        </w:rPr>
        <w:t xml:space="preserve"> </w:t>
      </w:r>
      <w:r w:rsidRPr="0084654C">
        <w:t>using a non-stretch tape. Hip circumference was measured horizontally around the</w:t>
      </w:r>
      <w:r w:rsidR="003A2E14">
        <w:t xml:space="preserve"> widest portion of the buttocks</w:t>
      </w:r>
      <w:r w:rsidR="003A2E14">
        <w:rPr>
          <w:rFonts w:hint="eastAsia"/>
          <w:lang w:eastAsia="zh-TW"/>
        </w:rPr>
        <w:t>.</w:t>
      </w:r>
    </w:p>
    <w:p w:rsidR="00B85D52" w:rsidRPr="0084654C" w:rsidRDefault="00B85D52" w:rsidP="00A41336">
      <w:pPr>
        <w:jc w:val="both"/>
        <w:rPr>
          <w:lang w:eastAsia="zh-TW"/>
        </w:rPr>
      </w:pPr>
    </w:p>
    <w:p w:rsidR="00C23B4A" w:rsidRPr="0084654C" w:rsidRDefault="00C23B4A" w:rsidP="00C23B4A">
      <w:pPr>
        <w:jc w:val="both"/>
        <w:rPr>
          <w:lang w:eastAsia="zh-TW"/>
        </w:rPr>
      </w:pPr>
      <w:r w:rsidRPr="0084654C">
        <w:rPr>
          <w:lang w:eastAsia="zh-TW"/>
        </w:rPr>
        <w:t>WAIST CIRCUMFERENCE</w:t>
      </w:r>
    </w:p>
    <w:p w:rsidR="00C23B4A" w:rsidRPr="0084654C" w:rsidRDefault="00C23B4A" w:rsidP="00C23B4A">
      <w:pPr>
        <w:jc w:val="both"/>
        <w:rPr>
          <w:lang w:eastAsia="zh-TW"/>
        </w:rPr>
      </w:pPr>
      <w:r w:rsidRPr="0084654C">
        <w:t>The measurement of waist circumference to the nearest 0.1 cm was undertaken according to World Healt</w:t>
      </w:r>
      <w:r w:rsidR="001F0196">
        <w:t>h Organisation guidelines (</w:t>
      </w:r>
      <w:r w:rsidRPr="0084654C">
        <w:t xml:space="preserve">2008) </w:t>
      </w:r>
      <w:r w:rsidR="00B1068A" w:rsidRPr="00B1068A">
        <w:rPr>
          <w:i/>
          <w:sz w:val="22"/>
          <w:szCs w:val="22"/>
        </w:rPr>
        <w:t>World Health Organisation-Waist Circumference and Waist-Hip Ratio: Report of a WHO Expert Consultation</w:t>
      </w:r>
      <w:r w:rsidR="00B1068A" w:rsidRPr="0084654C">
        <w:t xml:space="preserve"> </w:t>
      </w:r>
      <w:r w:rsidRPr="0084654C">
        <w:t xml:space="preserve">using a non-stretch tape. Waist circumference was measured at midway point between the lowest rib and the iliac crest at end of normal breath expiration – and the tape was parallel to the floor when passed around the waist. </w:t>
      </w:r>
      <w:r w:rsidRPr="0084654C">
        <w:rPr>
          <w:lang w:eastAsia="zh-TW"/>
        </w:rPr>
        <w:t xml:space="preserve"> </w:t>
      </w:r>
    </w:p>
    <w:p w:rsidR="00EB3288" w:rsidRPr="0084654C" w:rsidRDefault="00EB3288" w:rsidP="00A41336">
      <w:pPr>
        <w:jc w:val="both"/>
        <w:rPr>
          <w:lang w:eastAsia="zh-TW"/>
        </w:rPr>
      </w:pPr>
    </w:p>
    <w:p w:rsidR="00B65F4A" w:rsidRPr="0084654C" w:rsidRDefault="00A22F94" w:rsidP="00A41336">
      <w:pPr>
        <w:jc w:val="both"/>
        <w:rPr>
          <w:lang w:eastAsia="zh-TW"/>
        </w:rPr>
      </w:pPr>
      <w:r>
        <w:rPr>
          <w:rFonts w:hint="eastAsia"/>
          <w:lang w:eastAsia="zh-TW"/>
        </w:rPr>
        <w:t>ADIPOSE TISSUE MASS</w:t>
      </w:r>
    </w:p>
    <w:p w:rsidR="006257B7" w:rsidRPr="0084654C" w:rsidRDefault="00A22F94" w:rsidP="00A41336">
      <w:pPr>
        <w:jc w:val="both"/>
      </w:pPr>
      <w:r>
        <w:rPr>
          <w:rFonts w:hint="eastAsia"/>
          <w:lang w:eastAsia="zh-TW"/>
        </w:rPr>
        <w:t>A</w:t>
      </w:r>
      <w:r w:rsidR="00B65F4A" w:rsidRPr="0084654C">
        <w:t>dipose tissue</w:t>
      </w:r>
      <w:r w:rsidR="00C23B4A" w:rsidRPr="0084654C">
        <w:rPr>
          <w:lang w:eastAsia="zh-TW"/>
        </w:rPr>
        <w:t xml:space="preserve"> </w:t>
      </w:r>
      <w:r w:rsidR="00606477" w:rsidRPr="0084654C">
        <w:t>mass</w:t>
      </w:r>
      <w:r w:rsidR="00606477" w:rsidRPr="0084654C">
        <w:rPr>
          <w:lang w:eastAsia="zh-TW"/>
        </w:rPr>
        <w:t xml:space="preserve"> </w:t>
      </w:r>
      <w:r w:rsidR="00C23B4A" w:rsidRPr="0084654C">
        <w:rPr>
          <w:lang w:eastAsia="zh-TW"/>
        </w:rPr>
        <w:t>(the region between L1-L4)</w:t>
      </w:r>
      <w:r w:rsidR="00B65F4A" w:rsidRPr="0084654C">
        <w:t xml:space="preserve"> were</w:t>
      </w:r>
      <w:r w:rsidR="006257B7" w:rsidRPr="0084654C">
        <w:t xml:space="preserve"> measured to the nearest </w:t>
      </w:r>
      <w:r w:rsidR="00164922" w:rsidRPr="0084654C">
        <w:rPr>
          <w:color w:val="000000" w:themeColor="text1"/>
        </w:rPr>
        <w:t>0.1</w:t>
      </w:r>
      <w:r w:rsidR="006257B7" w:rsidRPr="0084654C">
        <w:rPr>
          <w:color w:val="000000" w:themeColor="text1"/>
        </w:rPr>
        <w:t xml:space="preserve"> g </w:t>
      </w:r>
      <w:r w:rsidR="006257B7" w:rsidRPr="0084654C">
        <w:t>using</w:t>
      </w:r>
      <w:r w:rsidR="00BE0C41" w:rsidRPr="0084654C">
        <w:t xml:space="preserve"> Dual Energy X-ray Absorptiometry (DEXA; Hologic Discovery W)</w:t>
      </w:r>
      <w:r w:rsidR="000B6C69" w:rsidRPr="0084654C">
        <w:t xml:space="preserve"> with </w:t>
      </w:r>
      <w:r>
        <w:rPr>
          <w:rFonts w:hint="eastAsia"/>
          <w:lang w:eastAsia="zh-TW"/>
        </w:rPr>
        <w:t>participants</w:t>
      </w:r>
      <w:r w:rsidR="000B6C69" w:rsidRPr="0084654C">
        <w:t xml:space="preserve"> wearing the same minimal clothing as described for </w:t>
      </w:r>
      <w:r w:rsidR="00D32E15" w:rsidRPr="0084654C">
        <w:t>BODY MASS</w:t>
      </w:r>
      <w:r w:rsidR="000B6C69" w:rsidRPr="0084654C">
        <w:t xml:space="preserve"> (therefore having removed any metal items)</w:t>
      </w:r>
      <w:r>
        <w:rPr>
          <w:rFonts w:hint="eastAsia"/>
          <w:lang w:eastAsia="zh-TW"/>
        </w:rPr>
        <w:t>.</w:t>
      </w:r>
      <w:r w:rsidR="006257B7" w:rsidRPr="0084654C">
        <w:t xml:space="preserve"> </w:t>
      </w:r>
    </w:p>
    <w:p w:rsidR="00C578A0" w:rsidRPr="0084654C" w:rsidRDefault="00C578A0" w:rsidP="00A41336">
      <w:pPr>
        <w:jc w:val="both"/>
        <w:rPr>
          <w:lang w:eastAsia="zh-TW"/>
        </w:rPr>
      </w:pPr>
    </w:p>
    <w:p w:rsidR="000B4209" w:rsidRPr="0084654C" w:rsidRDefault="00FE417F" w:rsidP="000B4209">
      <w:pPr>
        <w:jc w:val="both"/>
        <w:rPr>
          <w:color w:val="000000"/>
          <w:lang w:eastAsia="zh-TW"/>
        </w:rPr>
      </w:pPr>
      <w:r w:rsidRPr="00D70608">
        <w:t>V̇</w:t>
      </w:r>
      <w:r w:rsidR="000B4209" w:rsidRPr="0084654C">
        <w:rPr>
          <w:color w:val="000000"/>
          <w:lang w:eastAsia="zh-TW"/>
        </w:rPr>
        <w:t>O2MAX</w:t>
      </w:r>
    </w:p>
    <w:p w:rsidR="000B4209" w:rsidRDefault="000B4209" w:rsidP="000B4209">
      <w:pPr>
        <w:autoSpaceDE w:val="0"/>
        <w:autoSpaceDN w:val="0"/>
        <w:adjustRightInd w:val="0"/>
        <w:jc w:val="both"/>
        <w:rPr>
          <w:lang w:eastAsia="zh-TW"/>
        </w:rPr>
      </w:pPr>
      <w:r w:rsidRPr="0084654C">
        <w:rPr>
          <w:lang w:eastAsia="zh-TW"/>
        </w:rPr>
        <w:t>A</w:t>
      </w:r>
      <w:r w:rsidRPr="0084654C">
        <w:t xml:space="preserve"> treadmill speed of 4 km·h</w:t>
      </w:r>
      <w:r w:rsidRPr="0084654C">
        <w:rPr>
          <w:vertAlign w:val="superscript"/>
        </w:rPr>
        <w:t>-1</w:t>
      </w:r>
      <w:r w:rsidRPr="0084654C">
        <w:t xml:space="preserve"> and gradient of 8.5% was chosen. Participants exercised at this speed and gradient with the speed increased by 1 km·h</w:t>
      </w:r>
      <w:r w:rsidRPr="004951D5">
        <w:rPr>
          <w:vertAlign w:val="superscript"/>
        </w:rPr>
        <w:t>-1</w:t>
      </w:r>
      <w:r w:rsidRPr="0084654C">
        <w:t xml:space="preserve"> after every 3 min stage until volitional fatigue.</w:t>
      </w:r>
      <w:r>
        <w:rPr>
          <w:rFonts w:hint="eastAsia"/>
        </w:rPr>
        <w:t xml:space="preserve"> </w:t>
      </w:r>
      <w:r w:rsidRPr="00B85D52">
        <w:t>One minute expired air samples were collected into Douglas bags (Hans</w:t>
      </w:r>
      <w:r w:rsidRPr="00B85D52">
        <w:rPr>
          <w:rFonts w:hint="eastAsia"/>
        </w:rPr>
        <w:t xml:space="preserve"> </w:t>
      </w:r>
      <w:r w:rsidRPr="00B85D52">
        <w:t xml:space="preserve">Rudolph, MO, USA) </w:t>
      </w:r>
      <w:r>
        <w:rPr>
          <w:rFonts w:hint="eastAsia"/>
          <w:lang w:eastAsia="zh-TW"/>
        </w:rPr>
        <w:t xml:space="preserve">was </w:t>
      </w:r>
      <w:r w:rsidRPr="00B85D52">
        <w:t>measured in</w:t>
      </w:r>
      <w:r w:rsidRPr="00B85D52">
        <w:rPr>
          <w:rFonts w:hint="eastAsia"/>
        </w:rPr>
        <w:t xml:space="preserve"> </w:t>
      </w:r>
      <w:r w:rsidRPr="00B85D52">
        <w:t>the final minute of each stage and also at the point of volitional fatigue, defined as when the</w:t>
      </w:r>
      <w:r w:rsidRPr="00B85D52">
        <w:rPr>
          <w:rFonts w:hint="eastAsia"/>
        </w:rPr>
        <w:t xml:space="preserve"> </w:t>
      </w:r>
      <w:r w:rsidRPr="00B85D52">
        <w:t>participant indicated that only 1 min remained until fatigue.</w:t>
      </w:r>
    </w:p>
    <w:p w:rsidR="000B4209" w:rsidRDefault="000B4209" w:rsidP="000B4209">
      <w:pPr>
        <w:autoSpaceDE w:val="0"/>
        <w:autoSpaceDN w:val="0"/>
        <w:adjustRightInd w:val="0"/>
        <w:jc w:val="both"/>
        <w:rPr>
          <w:lang w:eastAsia="zh-TW"/>
        </w:rPr>
      </w:pPr>
    </w:p>
    <w:p w:rsidR="006B3962" w:rsidRPr="0084654C" w:rsidRDefault="006B3962" w:rsidP="00A41336">
      <w:pPr>
        <w:jc w:val="both"/>
      </w:pPr>
      <w:r w:rsidRPr="0084654C">
        <w:t>RESTING METABOLIC RATE</w:t>
      </w:r>
    </w:p>
    <w:p w:rsidR="005E3BE7" w:rsidRPr="0084654C" w:rsidRDefault="006B3962" w:rsidP="00A41336">
      <w:pPr>
        <w:jc w:val="both"/>
      </w:pPr>
      <w:r w:rsidRPr="0084654C">
        <w:t>Energy expenditure under basal conditions was determined via indirect cal</w:t>
      </w:r>
      <w:r w:rsidR="006A3FAA" w:rsidRPr="0084654C">
        <w:t xml:space="preserve">orimetry from gaseous exchange. </w:t>
      </w:r>
      <w:r w:rsidR="00A22F94">
        <w:rPr>
          <w:rFonts w:hint="eastAsia"/>
          <w:lang w:eastAsia="zh-TW"/>
        </w:rPr>
        <w:t>Participants</w:t>
      </w:r>
      <w:r w:rsidR="006A3FAA" w:rsidRPr="0084654C">
        <w:t xml:space="preserve"> rested motio</w:t>
      </w:r>
      <w:r w:rsidR="005A26DE" w:rsidRPr="0084654C">
        <w:t xml:space="preserve">nless in a supine position for </w:t>
      </w:r>
      <w:r w:rsidR="005A26DE" w:rsidRPr="0084654C">
        <w:rPr>
          <w:lang w:eastAsia="zh-TW"/>
        </w:rPr>
        <w:t>3</w:t>
      </w:r>
      <w:r w:rsidR="00A22F94">
        <w:t>0 min</w:t>
      </w:r>
      <w:r w:rsidR="006A3FAA" w:rsidRPr="0084654C">
        <w:t xml:space="preserve"> whilst breathing through a respiratory valve into Douglas bags. The tota</w:t>
      </w:r>
      <w:r w:rsidR="00A22F94">
        <w:t>l volume expired every 5 min</w:t>
      </w:r>
      <w:r w:rsidR="00A22F94">
        <w:rPr>
          <w:rFonts w:hint="eastAsia"/>
          <w:lang w:eastAsia="zh-TW"/>
        </w:rPr>
        <w:t xml:space="preserve"> </w:t>
      </w:r>
      <w:r w:rsidR="006A3FAA" w:rsidRPr="0084654C">
        <w:t xml:space="preserve">as </w:t>
      </w:r>
      <w:r w:rsidR="00DC6EFC" w:rsidRPr="0084654C">
        <w:t xml:space="preserve">measured </w:t>
      </w:r>
      <w:r w:rsidR="006A3FAA" w:rsidRPr="0084654C">
        <w:t>using a dry gas meter (Harvard Apparatus, UK) and the relative gas fractions of oxygen and carbon dioxide measured using paramagnetic and infra-red analysers, respectively (Servomex 1440, UK).</w:t>
      </w:r>
      <w:r w:rsidR="00A22F94">
        <w:rPr>
          <w:rFonts w:hint="eastAsia"/>
          <w:lang w:eastAsia="zh-TW"/>
        </w:rPr>
        <w:t xml:space="preserve"> </w:t>
      </w:r>
      <w:r w:rsidR="005E6377" w:rsidRPr="0084654C">
        <w:t xml:space="preserve">Metabolic substrate utilization and energy expenditure were then determined from rates of oxygen uptake and carbon dioxide production using the equations described by Frayn (1983) </w:t>
      </w:r>
      <w:r w:rsidR="005E6377" w:rsidRPr="0084654C">
        <w:rPr>
          <w:i/>
        </w:rPr>
        <w:t>Journal of Applied Physiology</w:t>
      </w:r>
      <w:r w:rsidR="005E6377" w:rsidRPr="0084654C">
        <w:t xml:space="preserve"> </w:t>
      </w:r>
      <w:r w:rsidR="005E6377" w:rsidRPr="0084654C">
        <w:rPr>
          <w:b/>
        </w:rPr>
        <w:t>55</w:t>
      </w:r>
      <w:r w:rsidR="005E6377" w:rsidRPr="0084654C">
        <w:t xml:space="preserve"> (2):</w:t>
      </w:r>
      <w:r w:rsidR="00A22F94">
        <w:t xml:space="preserve"> 628-634. </w:t>
      </w:r>
      <w:r w:rsidR="00A22F94">
        <w:rPr>
          <w:rFonts w:hint="eastAsia"/>
          <w:lang w:eastAsia="zh-TW"/>
        </w:rPr>
        <w:t>Four</w:t>
      </w:r>
      <w:r w:rsidR="005E6377" w:rsidRPr="0084654C">
        <w:t xml:space="preserve"> Douglas bags were collected from each </w:t>
      </w:r>
      <w:r w:rsidR="00A22F94">
        <w:rPr>
          <w:rFonts w:hint="eastAsia"/>
          <w:lang w:eastAsia="zh-TW"/>
        </w:rPr>
        <w:t>participant</w:t>
      </w:r>
      <w:r w:rsidR="005E6377" w:rsidRPr="0084654C">
        <w:t xml:space="preserve"> and resting metabolic rate was averaged from the three lowest measurements stable within 100 kcal per day. </w:t>
      </w:r>
    </w:p>
    <w:p w:rsidR="00274023" w:rsidRPr="0084654C" w:rsidRDefault="00274023" w:rsidP="00A41336">
      <w:pPr>
        <w:jc w:val="both"/>
        <w:rPr>
          <w:color w:val="000000"/>
          <w:lang w:eastAsia="zh-TW"/>
        </w:rPr>
      </w:pPr>
    </w:p>
    <w:p w:rsidR="000B4209" w:rsidRPr="00FE417F" w:rsidRDefault="000B4209" w:rsidP="00B85D52">
      <w:pPr>
        <w:autoSpaceDE w:val="0"/>
        <w:autoSpaceDN w:val="0"/>
        <w:adjustRightInd w:val="0"/>
        <w:jc w:val="both"/>
        <w:rPr>
          <w:lang w:eastAsia="zh-TW"/>
        </w:rPr>
      </w:pPr>
      <w:r w:rsidRPr="00FE417F">
        <w:rPr>
          <w:rFonts w:hint="eastAsia"/>
          <w:lang w:eastAsia="zh-TW"/>
        </w:rPr>
        <w:t xml:space="preserve">EXERCISE </w:t>
      </w:r>
      <w:r w:rsidR="00C27E76" w:rsidRPr="00FE417F">
        <w:rPr>
          <w:rFonts w:hint="eastAsia"/>
          <w:lang w:eastAsia="zh-TW"/>
        </w:rPr>
        <w:t>INTENSITY</w:t>
      </w:r>
    </w:p>
    <w:p w:rsidR="000B4209" w:rsidRPr="00FE417F" w:rsidRDefault="00C27E76" w:rsidP="00C27E76">
      <w:pPr>
        <w:autoSpaceDE w:val="0"/>
        <w:autoSpaceDN w:val="0"/>
        <w:adjustRightInd w:val="0"/>
        <w:jc w:val="both"/>
        <w:rPr>
          <w:rFonts w:eastAsia="TimesNewRoman"/>
          <w:lang w:eastAsia="en-GB"/>
        </w:rPr>
      </w:pPr>
      <w:r w:rsidRPr="00FE417F">
        <w:rPr>
          <w:rFonts w:eastAsiaTheme="minorEastAsia" w:hint="eastAsia"/>
          <w:lang w:eastAsia="zh-TW"/>
        </w:rPr>
        <w:t>P</w:t>
      </w:r>
      <w:r w:rsidRPr="00FE417F">
        <w:rPr>
          <w:rFonts w:eastAsia="TimesNewRoman"/>
          <w:lang w:eastAsia="en-GB"/>
        </w:rPr>
        <w:t xml:space="preserve">articipants walked on the treadmill at 60% </w:t>
      </w:r>
      <w:r w:rsidR="00FE417F" w:rsidRPr="00FE417F">
        <w:t>V̇</w:t>
      </w:r>
      <w:r w:rsidRPr="00FE417F">
        <w:rPr>
          <w:rFonts w:eastAsia="TimesNewRoman"/>
          <w:lang w:eastAsia="en-GB"/>
        </w:rPr>
        <w:t>O</w:t>
      </w:r>
      <w:r w:rsidRPr="00FE417F">
        <w:rPr>
          <w:rFonts w:eastAsia="TimesNewRoman"/>
          <w:vertAlign w:val="subscript"/>
          <w:lang w:eastAsia="en-GB"/>
        </w:rPr>
        <w:t>2</w:t>
      </w:r>
      <w:r w:rsidRPr="00FE417F">
        <w:rPr>
          <w:rFonts w:eastAsia="TimesNewRoman"/>
          <w:lang w:eastAsia="en-GB"/>
        </w:rPr>
        <w:t>max for 60</w:t>
      </w:r>
      <w:r w:rsidRPr="00FE417F">
        <w:rPr>
          <w:rFonts w:eastAsiaTheme="minorEastAsia"/>
          <w:lang w:eastAsia="zh-TW"/>
        </w:rPr>
        <w:t xml:space="preserve"> </w:t>
      </w:r>
      <w:r w:rsidRPr="00FE417F">
        <w:rPr>
          <w:rFonts w:eastAsia="TimesNewRoman"/>
          <w:lang w:eastAsia="en-GB"/>
        </w:rPr>
        <w:t>min and one minute of expired air samples</w:t>
      </w:r>
      <w:r w:rsidRPr="00FE417F">
        <w:rPr>
          <w:rFonts w:eastAsiaTheme="minorEastAsia" w:hint="eastAsia"/>
          <w:lang w:eastAsia="zh-TW"/>
        </w:rPr>
        <w:t xml:space="preserve"> was </w:t>
      </w:r>
      <w:r w:rsidRPr="00FE417F">
        <w:rPr>
          <w:rFonts w:eastAsia="TimesNewRoman"/>
          <w:lang w:eastAsia="en-GB"/>
        </w:rPr>
        <w:t>collected at 5, 20, 40 an</w:t>
      </w:r>
      <w:r w:rsidRPr="00FE417F">
        <w:rPr>
          <w:rFonts w:eastAsiaTheme="minorEastAsia"/>
          <w:lang w:eastAsia="zh-TW"/>
        </w:rPr>
        <w:t xml:space="preserve">d </w:t>
      </w:r>
      <w:r w:rsidRPr="00FE417F">
        <w:rPr>
          <w:rFonts w:eastAsia="TimesNewRoman"/>
          <w:lang w:eastAsia="en-GB"/>
        </w:rPr>
        <w:t>60 min</w:t>
      </w:r>
      <w:r w:rsidRPr="00FE417F">
        <w:rPr>
          <w:rFonts w:eastAsiaTheme="minorEastAsia" w:hint="eastAsia"/>
          <w:lang w:eastAsia="zh-TW"/>
        </w:rPr>
        <w:t xml:space="preserve"> </w:t>
      </w:r>
      <w:r w:rsidRPr="00FE417F">
        <w:t>using the equations described by</w:t>
      </w:r>
      <w:r w:rsidRPr="00FE417F">
        <w:rPr>
          <w:rFonts w:hint="eastAsia"/>
          <w:lang w:eastAsia="zh-TW"/>
        </w:rPr>
        <w:t xml:space="preserve"> </w:t>
      </w:r>
      <w:r w:rsidRPr="00FE417F">
        <w:t>(Jeukendrup &amp; Wallis, 2005)</w:t>
      </w:r>
      <w:r w:rsidRPr="00FE417F">
        <w:rPr>
          <w:rFonts w:hint="eastAsia"/>
          <w:lang w:eastAsia="zh-TW"/>
        </w:rPr>
        <w:t xml:space="preserve"> </w:t>
      </w:r>
      <w:r w:rsidRPr="00FE417F">
        <w:rPr>
          <w:i/>
          <w:iCs/>
        </w:rPr>
        <w:t xml:space="preserve">International journal of sports medicine </w:t>
      </w:r>
      <w:r w:rsidRPr="00FE417F">
        <w:rPr>
          <w:b/>
          <w:bCs/>
        </w:rPr>
        <w:t xml:space="preserve">26 Suppl 1, </w:t>
      </w:r>
      <w:r w:rsidRPr="00FE417F">
        <w:t>S28-37</w:t>
      </w:r>
      <w:r w:rsidRPr="00FE417F">
        <w:rPr>
          <w:rFonts w:eastAsia="TimesNewRoman"/>
          <w:lang w:eastAsia="en-GB"/>
        </w:rPr>
        <w:t>.</w:t>
      </w:r>
    </w:p>
    <w:p w:rsidR="00C27E76" w:rsidRDefault="00C27E76" w:rsidP="00A41336">
      <w:pPr>
        <w:jc w:val="both"/>
        <w:rPr>
          <w:lang w:eastAsia="zh-TW"/>
        </w:rPr>
      </w:pPr>
    </w:p>
    <w:p w:rsidR="00EB3288" w:rsidRPr="0084654C" w:rsidRDefault="00EB3288" w:rsidP="00A41336">
      <w:pPr>
        <w:jc w:val="both"/>
      </w:pPr>
      <w:r w:rsidRPr="0084654C">
        <w:t>GLUCOSE</w:t>
      </w:r>
    </w:p>
    <w:p w:rsidR="00EB3288" w:rsidRPr="0084654C" w:rsidRDefault="00EB3288" w:rsidP="00A41336">
      <w:pPr>
        <w:jc w:val="both"/>
      </w:pPr>
      <w:r w:rsidRPr="0084654C">
        <w:t>Blood plasma (EDTA-treated) concentrations of glucose were assayed using a Daytona RX automated clinical chemistry analyser (Randox, Crumlin). Intra-as</w:t>
      </w:r>
      <w:r w:rsidR="004951D5">
        <w:t>say coefficient of variation &lt;5</w:t>
      </w:r>
      <w:r w:rsidRPr="0084654C">
        <w:t>%; inter-as</w:t>
      </w:r>
      <w:r w:rsidR="004951D5">
        <w:t>say coefficient of variation &lt;6</w:t>
      </w:r>
      <w:r w:rsidRPr="0084654C">
        <w:t xml:space="preserve">%. </w:t>
      </w:r>
    </w:p>
    <w:p w:rsidR="00EB3288" w:rsidRPr="0084654C" w:rsidRDefault="00EB3288" w:rsidP="00A41336">
      <w:pPr>
        <w:jc w:val="both"/>
      </w:pPr>
    </w:p>
    <w:p w:rsidR="00EB3288" w:rsidRPr="0084654C" w:rsidRDefault="00EB3288" w:rsidP="00A41336">
      <w:pPr>
        <w:jc w:val="both"/>
      </w:pPr>
      <w:r w:rsidRPr="0084654C">
        <w:t>INSULIN</w:t>
      </w:r>
    </w:p>
    <w:p w:rsidR="00EB3288" w:rsidRPr="0084654C" w:rsidRDefault="00EB3288" w:rsidP="00A41336">
      <w:pPr>
        <w:jc w:val="both"/>
      </w:pPr>
      <w:r w:rsidRPr="0084654C">
        <w:t xml:space="preserve">Blood </w:t>
      </w:r>
      <w:r w:rsidR="004818C2" w:rsidRPr="0084654C">
        <w:rPr>
          <w:lang w:eastAsia="zh-TW"/>
        </w:rPr>
        <w:t>serum</w:t>
      </w:r>
      <w:r w:rsidRPr="0084654C">
        <w:rPr>
          <w:lang w:eastAsia="zh-TW"/>
        </w:rPr>
        <w:t xml:space="preserve"> (</w:t>
      </w:r>
      <w:r w:rsidR="00B85D52" w:rsidRPr="00B85D52">
        <w:rPr>
          <w:lang w:eastAsia="zh-TW"/>
        </w:rPr>
        <w:t>serum separation beads</w:t>
      </w:r>
      <w:r w:rsidR="00B85D52" w:rsidRPr="00B85D52">
        <w:rPr>
          <w:rFonts w:hint="eastAsia"/>
          <w:lang w:eastAsia="zh-TW"/>
        </w:rPr>
        <w:t xml:space="preserve"> treated</w:t>
      </w:r>
      <w:r w:rsidRPr="0084654C">
        <w:rPr>
          <w:lang w:eastAsia="zh-TW"/>
        </w:rPr>
        <w:t>) concentrations</w:t>
      </w:r>
      <w:r w:rsidRPr="0084654C">
        <w:t xml:space="preserve"> of insulin were assayed via Enzyme-Linked Immuno-Sorbent Assay (ELISA; Mercodia, Uppsala). Intra-assa</w:t>
      </w:r>
      <w:r w:rsidR="004951D5">
        <w:t>y coefficient of variation</w:t>
      </w:r>
      <w:r w:rsidR="008D2E9F">
        <w:t xml:space="preserve"> &lt; 4</w:t>
      </w:r>
      <w:r w:rsidRPr="0084654C">
        <w:t>%; inter-assay</w:t>
      </w:r>
      <w:r w:rsidR="004951D5">
        <w:t xml:space="preserve"> coefficient of variation</w:t>
      </w:r>
      <w:r w:rsidR="008D2E9F">
        <w:t xml:space="preserve"> &lt;5</w:t>
      </w:r>
      <w:r w:rsidR="008D2E9F" w:rsidRPr="0084654C">
        <w:t>%</w:t>
      </w:r>
      <w:r w:rsidRPr="0084654C">
        <w:t xml:space="preserve">. </w:t>
      </w:r>
    </w:p>
    <w:p w:rsidR="00C578A0" w:rsidRPr="0084654C" w:rsidRDefault="00C578A0" w:rsidP="00A41336">
      <w:pPr>
        <w:jc w:val="both"/>
        <w:rPr>
          <w:lang w:eastAsia="zh-TW"/>
        </w:rPr>
      </w:pPr>
    </w:p>
    <w:p w:rsidR="00866303" w:rsidRPr="0084654C" w:rsidRDefault="00866303" w:rsidP="00A41336">
      <w:pPr>
        <w:jc w:val="both"/>
      </w:pPr>
      <w:r w:rsidRPr="0084654C">
        <w:t>NON-ESTERIFIED FATTY ACIDS (NEFA)</w:t>
      </w:r>
    </w:p>
    <w:p w:rsidR="00866303" w:rsidRDefault="00866303" w:rsidP="00A41336">
      <w:pPr>
        <w:jc w:val="both"/>
        <w:rPr>
          <w:lang w:eastAsia="zh-TW"/>
        </w:rPr>
      </w:pPr>
      <w:r w:rsidRPr="0084654C">
        <w:t>Blood plasma</w:t>
      </w:r>
      <w:r w:rsidR="00883C36" w:rsidRPr="0084654C">
        <w:t xml:space="preserve"> (EDTA-treated)</w:t>
      </w:r>
      <w:r w:rsidRPr="0084654C">
        <w:t xml:space="preserve"> concentrations of NEFA were assayed using a Daytona RX automated clinical chemistry analyser (Randox, Crumlin). Intra-as</w:t>
      </w:r>
      <w:r w:rsidR="004951D5">
        <w:t>say coefficient of variation &lt;5</w:t>
      </w:r>
      <w:r w:rsidRPr="0084654C">
        <w:t>%; inter-as</w:t>
      </w:r>
      <w:r w:rsidR="004951D5">
        <w:t>say coefficient of variation &lt;5</w:t>
      </w:r>
      <w:r w:rsidRPr="0084654C">
        <w:t>%.</w:t>
      </w:r>
    </w:p>
    <w:p w:rsidR="00E1478C" w:rsidRPr="0084654C" w:rsidRDefault="00E1478C" w:rsidP="00A41336">
      <w:pPr>
        <w:jc w:val="both"/>
        <w:rPr>
          <w:lang w:eastAsia="zh-TW"/>
        </w:rPr>
      </w:pPr>
    </w:p>
    <w:p w:rsidR="003478B2" w:rsidRPr="0084654C" w:rsidRDefault="00866303" w:rsidP="00A41336">
      <w:pPr>
        <w:jc w:val="both"/>
      </w:pPr>
      <w:r w:rsidRPr="0084654C">
        <w:t xml:space="preserve">INTERLEUKIN-6 </w:t>
      </w:r>
    </w:p>
    <w:p w:rsidR="00F749D4" w:rsidRPr="0084654C" w:rsidRDefault="00353365" w:rsidP="00A41336">
      <w:pPr>
        <w:jc w:val="both"/>
        <w:rPr>
          <w:color w:val="000000" w:themeColor="text1"/>
        </w:rPr>
      </w:pPr>
      <w:r w:rsidRPr="0084654C">
        <w:t xml:space="preserve">Blood serum </w:t>
      </w:r>
      <w:r w:rsidR="004818C2" w:rsidRPr="0084654C">
        <w:rPr>
          <w:lang w:eastAsia="zh-TW"/>
        </w:rPr>
        <w:t xml:space="preserve">and adipose </w:t>
      </w:r>
      <w:r w:rsidR="006F0107" w:rsidRPr="0084654C">
        <w:rPr>
          <w:lang w:eastAsia="zh-TW"/>
        </w:rPr>
        <w:t xml:space="preserve">explants </w:t>
      </w:r>
      <w:r w:rsidR="004818C2" w:rsidRPr="0084654C">
        <w:rPr>
          <w:lang w:eastAsia="zh-TW"/>
        </w:rPr>
        <w:t xml:space="preserve">cell culture </w:t>
      </w:r>
      <w:r w:rsidR="004818C2" w:rsidRPr="0084654C">
        <w:rPr>
          <w:i/>
          <w:lang w:eastAsia="zh-TW"/>
        </w:rPr>
        <w:t>ex-vivo</w:t>
      </w:r>
      <w:r w:rsidR="004818C2" w:rsidRPr="0084654C">
        <w:rPr>
          <w:lang w:eastAsia="zh-TW"/>
        </w:rPr>
        <w:t xml:space="preserve"> </w:t>
      </w:r>
      <w:r w:rsidRPr="0084654C">
        <w:t>concentrations of interleukin-6 were assayed via Enzyme-Linked Immuno-Sorbent Assay (ELISA; R&amp;D Systems, Minneapolis). Intra-assa</w:t>
      </w:r>
      <w:r w:rsidR="004951D5">
        <w:t>y coefficient of variation</w:t>
      </w:r>
      <w:r w:rsidR="000C7ACD">
        <w:t xml:space="preserve"> &lt;8</w:t>
      </w:r>
      <w:r w:rsidR="000C7ACD" w:rsidRPr="0084654C">
        <w:t>%</w:t>
      </w:r>
      <w:r w:rsidRPr="0084654C">
        <w:t>; inter-assay</w:t>
      </w:r>
      <w:r w:rsidR="004951D5">
        <w:t xml:space="preserve"> coefficient of variation</w:t>
      </w:r>
      <w:r w:rsidR="000C7ACD">
        <w:t xml:space="preserve"> &lt;10</w:t>
      </w:r>
      <w:r w:rsidR="000C7ACD" w:rsidRPr="0084654C">
        <w:t>%</w:t>
      </w:r>
      <w:r w:rsidRPr="0084654C">
        <w:t xml:space="preserve">. </w:t>
      </w:r>
      <w:r w:rsidR="00193BCB" w:rsidRPr="0084654C">
        <w:rPr>
          <w:lang w:eastAsia="zh-TW"/>
        </w:rPr>
        <w:t xml:space="preserve">Adipose </w:t>
      </w:r>
      <w:r w:rsidR="00193BCB" w:rsidRPr="0084654C">
        <w:t xml:space="preserve">interleukin-6 </w:t>
      </w:r>
      <w:r w:rsidR="00193BCB" w:rsidRPr="0084654C">
        <w:rPr>
          <w:lang w:eastAsia="zh-TW"/>
        </w:rPr>
        <w:t>mRNA expression was analysed via Real-time PCR using a StepOneTM (Applied Biosystems, Warrington, UK) and p</w:t>
      </w:r>
      <w:r w:rsidR="00193BCB" w:rsidRPr="0084654C">
        <w:rPr>
          <w:rFonts w:eastAsia="TimesNewRoman"/>
          <w:lang w:eastAsia="en-GB"/>
        </w:rPr>
        <w:t>redesigned</w:t>
      </w:r>
      <w:r w:rsidR="00193BCB" w:rsidRPr="0084654C">
        <w:rPr>
          <w:lang w:eastAsia="zh-TW"/>
        </w:rPr>
        <w:t xml:space="preserve"> </w:t>
      </w:r>
      <w:r w:rsidR="00193BCB" w:rsidRPr="0084654C">
        <w:rPr>
          <w:rFonts w:eastAsia="TimesNewRoman"/>
          <w:lang w:eastAsia="en-GB"/>
        </w:rPr>
        <w:t>primers and probes were obtained from Applied Biosystems</w:t>
      </w:r>
      <w:r w:rsidR="002D740B" w:rsidRPr="0084654C">
        <w:rPr>
          <w:lang w:eastAsia="zh-TW"/>
        </w:rPr>
        <w:t xml:space="preserve"> for the measurement of expression of </w:t>
      </w:r>
      <w:r w:rsidR="002D740B" w:rsidRPr="0084654C">
        <w:t>interleukin-6</w:t>
      </w:r>
      <w:r w:rsidR="002D740B" w:rsidRPr="0084654C">
        <w:rPr>
          <w:lang w:eastAsia="zh-TW"/>
        </w:rPr>
        <w:t xml:space="preserve"> (</w:t>
      </w:r>
      <w:r w:rsidR="002D740B" w:rsidRPr="0084654C">
        <w:rPr>
          <w:rFonts w:eastAsia="TimesNewRoman"/>
          <w:lang w:eastAsia="en-GB"/>
        </w:rPr>
        <w:t>Hs00985639_m1</w:t>
      </w:r>
      <w:r w:rsidR="002D740B" w:rsidRPr="0084654C">
        <w:rPr>
          <w:lang w:eastAsia="zh-TW"/>
        </w:rPr>
        <w:t>)</w:t>
      </w:r>
      <w:r w:rsidR="00193BCB" w:rsidRPr="0084654C">
        <w:rPr>
          <w:lang w:eastAsia="zh-TW"/>
        </w:rPr>
        <w:t>.</w:t>
      </w:r>
    </w:p>
    <w:p w:rsidR="00E23E47" w:rsidRPr="0084654C" w:rsidRDefault="00E23E47" w:rsidP="00A41336">
      <w:pPr>
        <w:jc w:val="both"/>
        <w:rPr>
          <w:color w:val="FF0000"/>
        </w:rPr>
      </w:pPr>
    </w:p>
    <w:p w:rsidR="00EB3288" w:rsidRPr="0084654C" w:rsidRDefault="00EB3288" w:rsidP="00A41336">
      <w:pPr>
        <w:jc w:val="both"/>
        <w:rPr>
          <w:lang w:eastAsia="zh-TW"/>
        </w:rPr>
      </w:pPr>
      <w:r w:rsidRPr="0084654C">
        <w:t>LEPTIN</w:t>
      </w:r>
    </w:p>
    <w:p w:rsidR="00193BCB" w:rsidRPr="0084654C" w:rsidRDefault="004818C2" w:rsidP="00A41336">
      <w:pPr>
        <w:autoSpaceDE w:val="0"/>
        <w:autoSpaceDN w:val="0"/>
        <w:adjustRightInd w:val="0"/>
        <w:jc w:val="both"/>
        <w:rPr>
          <w:lang w:eastAsia="zh-TW"/>
        </w:rPr>
      </w:pPr>
      <w:r w:rsidRPr="0084654C">
        <w:t xml:space="preserve">Blood serum </w:t>
      </w:r>
      <w:r w:rsidRPr="0084654C">
        <w:rPr>
          <w:lang w:eastAsia="zh-TW"/>
        </w:rPr>
        <w:t xml:space="preserve">and adipose </w:t>
      </w:r>
      <w:r w:rsidR="006F0107" w:rsidRPr="0084654C">
        <w:rPr>
          <w:lang w:eastAsia="zh-TW"/>
        </w:rPr>
        <w:t xml:space="preserve">explants </w:t>
      </w:r>
      <w:r w:rsidRPr="0084654C">
        <w:rPr>
          <w:lang w:eastAsia="zh-TW"/>
        </w:rPr>
        <w:t xml:space="preserve">cell culture </w:t>
      </w:r>
      <w:r w:rsidRPr="0084654C">
        <w:rPr>
          <w:i/>
          <w:lang w:eastAsia="zh-TW"/>
        </w:rPr>
        <w:t>ex-vivo</w:t>
      </w:r>
      <w:r w:rsidRPr="0084654C">
        <w:rPr>
          <w:lang w:eastAsia="zh-TW"/>
        </w:rPr>
        <w:t xml:space="preserve"> </w:t>
      </w:r>
      <w:r w:rsidR="00EB3288" w:rsidRPr="0084654C">
        <w:t>concentrations of leptin were assayed via Enzyme-Linked Immuno-Sorbent Assay (ELISA; R&amp;D Systems, Minneapolis). Intra-assa</w:t>
      </w:r>
      <w:r w:rsidR="004951D5">
        <w:t>y coefficient of variation</w:t>
      </w:r>
      <w:r w:rsidR="000C7ACD">
        <w:t xml:space="preserve"> &lt;4</w:t>
      </w:r>
      <w:r w:rsidR="000C7ACD" w:rsidRPr="0084654C">
        <w:t>%</w:t>
      </w:r>
      <w:r w:rsidR="00EB3288" w:rsidRPr="0084654C">
        <w:t>; inter-assa</w:t>
      </w:r>
      <w:r w:rsidR="000C7ACD">
        <w:t>y coefficient of variation &lt;6</w:t>
      </w:r>
      <w:r w:rsidR="00EB3288" w:rsidRPr="0084654C">
        <w:t>%.</w:t>
      </w:r>
      <w:r w:rsidR="00EB3288" w:rsidRPr="0084654C">
        <w:rPr>
          <w:color w:val="000000" w:themeColor="text1"/>
        </w:rPr>
        <w:t xml:space="preserve"> </w:t>
      </w:r>
      <w:r w:rsidR="00F9693E" w:rsidRPr="0084654C">
        <w:rPr>
          <w:lang w:eastAsia="zh-TW"/>
        </w:rPr>
        <w:t>Adipose leptin mRNA expression was analysed via Real-time PCR using a StepOneTM (Appl</w:t>
      </w:r>
      <w:r w:rsidR="00193BCB" w:rsidRPr="0084654C">
        <w:rPr>
          <w:lang w:eastAsia="zh-TW"/>
        </w:rPr>
        <w:t>ied Biosystems, Warrington, UK) and p</w:t>
      </w:r>
      <w:r w:rsidR="00193BCB" w:rsidRPr="0084654C">
        <w:rPr>
          <w:rFonts w:eastAsia="TimesNewRoman"/>
          <w:lang w:eastAsia="en-GB"/>
        </w:rPr>
        <w:t>redesigned</w:t>
      </w:r>
      <w:r w:rsidR="00193BCB" w:rsidRPr="0084654C">
        <w:rPr>
          <w:lang w:eastAsia="zh-TW"/>
        </w:rPr>
        <w:t xml:space="preserve"> </w:t>
      </w:r>
      <w:r w:rsidR="00193BCB" w:rsidRPr="0084654C">
        <w:rPr>
          <w:rFonts w:eastAsia="TimesNewRoman"/>
          <w:lang w:eastAsia="en-GB"/>
        </w:rPr>
        <w:t>primers and probes were obtained from Applied Biosystems</w:t>
      </w:r>
      <w:r w:rsidR="002D740B" w:rsidRPr="0084654C">
        <w:rPr>
          <w:lang w:eastAsia="zh-TW"/>
        </w:rPr>
        <w:t xml:space="preserve"> for the measurement of expression of leptin (</w:t>
      </w:r>
      <w:r w:rsidR="002D740B" w:rsidRPr="0084654C">
        <w:rPr>
          <w:rFonts w:eastAsia="TimesNewRoman"/>
          <w:lang w:eastAsia="en-GB"/>
        </w:rPr>
        <w:t>Hs00174877_m1</w:t>
      </w:r>
      <w:r w:rsidR="002D740B" w:rsidRPr="0084654C">
        <w:rPr>
          <w:lang w:eastAsia="zh-TW"/>
        </w:rPr>
        <w:t>)</w:t>
      </w:r>
      <w:r w:rsidR="00193BCB" w:rsidRPr="0084654C">
        <w:rPr>
          <w:lang w:eastAsia="zh-TW"/>
        </w:rPr>
        <w:t>.</w:t>
      </w:r>
    </w:p>
    <w:p w:rsidR="00E3373C" w:rsidRPr="0084654C" w:rsidRDefault="00E3373C" w:rsidP="00A41336">
      <w:pPr>
        <w:jc w:val="both"/>
        <w:rPr>
          <w:lang w:eastAsia="zh-TW"/>
        </w:rPr>
      </w:pPr>
    </w:p>
    <w:p w:rsidR="008F7AEC" w:rsidRPr="0084654C" w:rsidRDefault="008F7AEC" w:rsidP="00A41336">
      <w:pPr>
        <w:jc w:val="both"/>
      </w:pPr>
      <w:r w:rsidRPr="0084654C">
        <w:t>ADIPONECTIN</w:t>
      </w:r>
    </w:p>
    <w:p w:rsidR="00193BCB" w:rsidRPr="0084654C" w:rsidRDefault="004818C2" w:rsidP="00A41336">
      <w:pPr>
        <w:autoSpaceDE w:val="0"/>
        <w:autoSpaceDN w:val="0"/>
        <w:adjustRightInd w:val="0"/>
        <w:jc w:val="both"/>
        <w:rPr>
          <w:lang w:eastAsia="zh-TW"/>
        </w:rPr>
      </w:pPr>
      <w:r w:rsidRPr="0084654C">
        <w:t xml:space="preserve">Blood serum </w:t>
      </w:r>
      <w:r w:rsidRPr="0084654C">
        <w:rPr>
          <w:lang w:eastAsia="zh-TW"/>
        </w:rPr>
        <w:t xml:space="preserve">and adipose </w:t>
      </w:r>
      <w:r w:rsidR="006F0107" w:rsidRPr="0084654C">
        <w:rPr>
          <w:lang w:eastAsia="zh-TW"/>
        </w:rPr>
        <w:t xml:space="preserve">explants </w:t>
      </w:r>
      <w:r w:rsidRPr="0084654C">
        <w:rPr>
          <w:lang w:eastAsia="zh-TW"/>
        </w:rPr>
        <w:t xml:space="preserve">cell culture </w:t>
      </w:r>
      <w:r w:rsidRPr="0084654C">
        <w:rPr>
          <w:i/>
          <w:lang w:eastAsia="zh-TW"/>
        </w:rPr>
        <w:t>ex-vivo</w:t>
      </w:r>
      <w:r w:rsidRPr="0084654C">
        <w:rPr>
          <w:lang w:eastAsia="zh-TW"/>
        </w:rPr>
        <w:t xml:space="preserve"> </w:t>
      </w:r>
      <w:r w:rsidR="00280C14" w:rsidRPr="0084654C">
        <w:t>concentrations</w:t>
      </w:r>
      <w:r w:rsidR="00280C14" w:rsidRPr="0084654C">
        <w:rPr>
          <w:lang w:eastAsia="zh-TW"/>
        </w:rPr>
        <w:t xml:space="preserve"> </w:t>
      </w:r>
      <w:r w:rsidRPr="0084654C">
        <w:rPr>
          <w:lang w:eastAsia="zh-TW"/>
        </w:rPr>
        <w:t xml:space="preserve">of </w:t>
      </w:r>
      <w:r w:rsidR="008F7AEC" w:rsidRPr="0084654C">
        <w:t>adiponectin were assayed via Enzyme-Linked Immuno-Sorbent Assay (ELISA; R&amp;D Systems, Minneapolis). Intra-assa</w:t>
      </w:r>
      <w:r w:rsidR="004951D5">
        <w:t>y coefficient of variation</w:t>
      </w:r>
      <w:r w:rsidR="00181D9D">
        <w:t xml:space="preserve"> &lt;5</w:t>
      </w:r>
      <w:r w:rsidR="008F7AEC" w:rsidRPr="0084654C">
        <w:t>%; inter-assay coefficient of variation</w:t>
      </w:r>
      <w:r w:rsidR="00181D9D">
        <w:t xml:space="preserve"> &lt;8</w:t>
      </w:r>
      <w:r w:rsidR="008F7AEC" w:rsidRPr="0084654C">
        <w:t>%.</w:t>
      </w:r>
      <w:r w:rsidR="008F7AEC" w:rsidRPr="0084654C">
        <w:rPr>
          <w:color w:val="000000" w:themeColor="text1"/>
        </w:rPr>
        <w:t xml:space="preserve"> </w:t>
      </w:r>
      <w:r w:rsidR="00F9693E" w:rsidRPr="0084654C">
        <w:rPr>
          <w:lang w:eastAsia="zh-TW"/>
        </w:rPr>
        <w:t>Adipose adiponectin mRNA expression was analysed via Real-time PCR using a StepOneTM (Appl</w:t>
      </w:r>
      <w:r w:rsidR="00193BCB" w:rsidRPr="0084654C">
        <w:rPr>
          <w:lang w:eastAsia="zh-TW"/>
        </w:rPr>
        <w:t>ied Biosystems, Warrington, UK) and p</w:t>
      </w:r>
      <w:r w:rsidR="00193BCB" w:rsidRPr="0084654C">
        <w:rPr>
          <w:rFonts w:eastAsia="TimesNewRoman"/>
          <w:lang w:eastAsia="en-GB"/>
        </w:rPr>
        <w:t>redesigned</w:t>
      </w:r>
      <w:r w:rsidR="00193BCB" w:rsidRPr="0084654C">
        <w:rPr>
          <w:lang w:eastAsia="zh-TW"/>
        </w:rPr>
        <w:t xml:space="preserve"> </w:t>
      </w:r>
      <w:r w:rsidR="00193BCB" w:rsidRPr="0084654C">
        <w:rPr>
          <w:rFonts w:eastAsia="TimesNewRoman"/>
          <w:lang w:eastAsia="en-GB"/>
        </w:rPr>
        <w:t>primers and probes were obtained from Applied Biosystems</w:t>
      </w:r>
      <w:r w:rsidR="002D740B" w:rsidRPr="0084654C">
        <w:rPr>
          <w:lang w:eastAsia="zh-TW"/>
        </w:rPr>
        <w:t xml:space="preserve"> for the measurement of expression of adiponectin (</w:t>
      </w:r>
      <w:r w:rsidR="002D740B" w:rsidRPr="0084654C">
        <w:rPr>
          <w:rFonts w:eastAsia="TimesNewRoman"/>
          <w:lang w:eastAsia="en-GB"/>
        </w:rPr>
        <w:t>Hs00605917_m1</w:t>
      </w:r>
      <w:r w:rsidR="002D740B" w:rsidRPr="0084654C">
        <w:rPr>
          <w:lang w:eastAsia="zh-TW"/>
        </w:rPr>
        <w:t>)</w:t>
      </w:r>
      <w:r w:rsidR="00193BCB" w:rsidRPr="0084654C">
        <w:rPr>
          <w:lang w:eastAsia="zh-TW"/>
        </w:rPr>
        <w:t>.</w:t>
      </w:r>
    </w:p>
    <w:p w:rsidR="00842BFF" w:rsidRDefault="00842BFF" w:rsidP="00A41336">
      <w:pPr>
        <w:jc w:val="both"/>
        <w:rPr>
          <w:lang w:eastAsia="zh-TW"/>
        </w:rPr>
      </w:pPr>
    </w:p>
    <w:p w:rsidR="00842BFF" w:rsidRDefault="00842BFF" w:rsidP="00A41336">
      <w:pPr>
        <w:jc w:val="both"/>
        <w:rPr>
          <w:lang w:eastAsia="zh-TW"/>
        </w:rPr>
      </w:pPr>
    </w:p>
    <w:p w:rsidR="00842BFF" w:rsidRDefault="00842BFF" w:rsidP="00A41336">
      <w:pPr>
        <w:jc w:val="both"/>
        <w:rPr>
          <w:lang w:eastAsia="zh-TW"/>
        </w:rPr>
      </w:pPr>
    </w:p>
    <w:p w:rsidR="00842BFF" w:rsidRDefault="00842BFF" w:rsidP="00A41336">
      <w:pPr>
        <w:jc w:val="both"/>
        <w:rPr>
          <w:lang w:eastAsia="zh-TW"/>
        </w:rPr>
      </w:pPr>
    </w:p>
    <w:p w:rsidR="00E3373C" w:rsidRPr="0084654C" w:rsidRDefault="00996707" w:rsidP="00A41336">
      <w:pPr>
        <w:jc w:val="both"/>
        <w:rPr>
          <w:lang w:eastAsia="zh-TW"/>
        </w:rPr>
      </w:pPr>
      <w:bookmarkStart w:id="0" w:name="_GoBack"/>
      <w:bookmarkEnd w:id="0"/>
      <w:r w:rsidRPr="0084654C">
        <w:rPr>
          <w:lang w:eastAsia="zh-TW"/>
        </w:rPr>
        <w:lastRenderedPageBreak/>
        <w:t>AMPK</w:t>
      </w:r>
    </w:p>
    <w:p w:rsidR="00E1478C" w:rsidRPr="0084654C" w:rsidRDefault="00280C14" w:rsidP="00E1478C">
      <w:pPr>
        <w:jc w:val="both"/>
        <w:rPr>
          <w:lang w:eastAsia="zh-TW"/>
        </w:rPr>
      </w:pPr>
      <w:r w:rsidRPr="0084654C">
        <w:rPr>
          <w:lang w:eastAsia="zh-TW"/>
        </w:rPr>
        <w:t xml:space="preserve">Adipose AMPK </w:t>
      </w:r>
      <w:r w:rsidR="00030001" w:rsidRPr="0084654C">
        <w:rPr>
          <w:lang w:eastAsia="zh-TW"/>
        </w:rPr>
        <w:t>mRNA</w:t>
      </w:r>
      <w:r w:rsidR="00D00AD0" w:rsidRPr="0084654C">
        <w:rPr>
          <w:lang w:eastAsia="zh-TW"/>
        </w:rPr>
        <w:t xml:space="preserve"> expression</w:t>
      </w:r>
      <w:r w:rsidR="00525BFC" w:rsidRPr="0084654C">
        <w:rPr>
          <w:lang w:eastAsia="zh-TW"/>
        </w:rPr>
        <w:t xml:space="preserve"> </w:t>
      </w:r>
      <w:r w:rsidR="00D00AD0" w:rsidRPr="0084654C">
        <w:rPr>
          <w:lang w:eastAsia="zh-TW"/>
        </w:rPr>
        <w:t>was analysed via Real-time PCR using a StepOneTM (Applied Biosystems, Warrington, UK).</w:t>
      </w:r>
      <w:r w:rsidR="00566750" w:rsidRPr="0084654C">
        <w:rPr>
          <w:lang w:eastAsia="zh-TW"/>
        </w:rPr>
        <w:t xml:space="preserve">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AMPK </w:t>
      </w:r>
      <w:r w:rsidR="005A26DE" w:rsidRPr="0084654C">
        <w:rPr>
          <w:rFonts w:eastAsia="TimesNewRoman"/>
          <w:lang w:eastAsia="en-GB"/>
        </w:rPr>
        <w:t>(Hs01562315_m1 and</w:t>
      </w:r>
      <w:r w:rsidR="005A26DE" w:rsidRPr="0084654C">
        <w:rPr>
          <w:lang w:eastAsia="zh-TW"/>
        </w:rPr>
        <w:t xml:space="preserve"> </w:t>
      </w:r>
      <w:r w:rsidR="005A26DE" w:rsidRPr="0084654C">
        <w:rPr>
          <w:rFonts w:eastAsia="TimesNewRoman"/>
          <w:lang w:eastAsia="en-GB"/>
        </w:rPr>
        <w:t>Hs00178903_m1 combined)</w:t>
      </w:r>
      <w:r w:rsidR="00193BCB" w:rsidRPr="0084654C">
        <w:rPr>
          <w:lang w:eastAsia="zh-TW"/>
        </w:rPr>
        <w:t>.</w:t>
      </w:r>
      <w:r w:rsidR="00E1478C">
        <w:rPr>
          <w:rFonts w:hint="eastAsia"/>
          <w:lang w:eastAsia="zh-TW"/>
        </w:rPr>
        <w:t xml:space="preserve"> </w:t>
      </w:r>
      <w:r w:rsidR="00E1478C" w:rsidRPr="0084654C">
        <w:rPr>
          <w:lang w:eastAsia="zh-TW"/>
        </w:rPr>
        <w:t>Adipose AMPK protein contents were analysed via Western Blotting analysis using AMPK antibody (</w:t>
      </w:r>
      <w:r w:rsidR="00E1478C" w:rsidRPr="0084654C">
        <w:rPr>
          <w:rFonts w:eastAsia="TimesNewRoman"/>
          <w:lang w:eastAsia="en-GB"/>
        </w:rPr>
        <w:t>Cell Signalling Technology, USA</w:t>
      </w:r>
      <w:r w:rsidR="00E1478C" w:rsidRPr="0084654C">
        <w:rPr>
          <w:lang w:eastAsia="zh-TW"/>
        </w:rPr>
        <w:t xml:space="preserve">). </w:t>
      </w:r>
    </w:p>
    <w:p w:rsidR="007C530F" w:rsidRDefault="007C530F" w:rsidP="00A41336">
      <w:pPr>
        <w:jc w:val="both"/>
        <w:rPr>
          <w:rFonts w:eastAsiaTheme="minorEastAsia"/>
          <w:lang w:eastAsia="zh-TW"/>
        </w:rPr>
      </w:pPr>
    </w:p>
    <w:p w:rsidR="00996707" w:rsidRPr="0084654C" w:rsidRDefault="008707DF" w:rsidP="00A41336">
      <w:pPr>
        <w:jc w:val="both"/>
        <w:rPr>
          <w:lang w:eastAsia="zh-TW"/>
        </w:rPr>
      </w:pPr>
      <w:r w:rsidRPr="0084654C">
        <w:rPr>
          <w:lang w:eastAsia="zh-TW"/>
        </w:rPr>
        <w:t>GLUT4</w:t>
      </w:r>
    </w:p>
    <w:p w:rsidR="00E1478C" w:rsidRPr="0084654C" w:rsidRDefault="008707DF" w:rsidP="00E1478C">
      <w:pPr>
        <w:jc w:val="both"/>
        <w:rPr>
          <w:lang w:eastAsia="zh-TW"/>
        </w:rPr>
      </w:pPr>
      <w:r w:rsidRPr="0084654C">
        <w:rPr>
          <w:lang w:eastAsia="zh-TW"/>
        </w:rPr>
        <w:t xml:space="preserve">Adipose GLUT4 mRNA expression was analysed via Real-time PCR using a StepOneTM (Applied Biosystems, Warrington, UK). </w:t>
      </w:r>
      <w:r w:rsidR="00193BCB" w:rsidRPr="0084654C">
        <w:rPr>
          <w:rFonts w:eastAsia="TimesNewRoman"/>
          <w:lang w:eastAsia="en-GB"/>
        </w:rPr>
        <w:t>Predesigned primers and probes were obtained from Applied Biosystems</w:t>
      </w:r>
      <w:r w:rsidR="005A26DE" w:rsidRPr="0084654C">
        <w:rPr>
          <w:lang w:eastAsia="zh-TW"/>
        </w:rPr>
        <w:t xml:space="preserve"> for the measurement of expression of GLUT4</w:t>
      </w:r>
      <w:r w:rsidR="005A26DE" w:rsidRPr="0084654C">
        <w:rPr>
          <w:rFonts w:eastAsia="TimesNewRoman"/>
          <w:lang w:eastAsia="en-GB"/>
        </w:rPr>
        <w:t xml:space="preserve"> (Hs00168966_m1)</w:t>
      </w:r>
      <w:r w:rsidR="00193BCB" w:rsidRPr="0084654C">
        <w:rPr>
          <w:lang w:eastAsia="zh-TW"/>
        </w:rPr>
        <w:t>.</w:t>
      </w:r>
      <w:r w:rsidR="00E1478C">
        <w:rPr>
          <w:rFonts w:hint="eastAsia"/>
          <w:lang w:eastAsia="zh-TW"/>
        </w:rPr>
        <w:t xml:space="preserve"> </w:t>
      </w:r>
      <w:r w:rsidR="00E1478C" w:rsidRPr="0084654C">
        <w:rPr>
          <w:lang w:eastAsia="zh-TW"/>
        </w:rPr>
        <w:t>Adipose GLUT4 protein content were analysed via Western Blotting analysis using GLUT4 antibody (</w:t>
      </w:r>
      <w:r w:rsidR="00E1478C" w:rsidRPr="0084654C">
        <w:rPr>
          <w:rFonts w:eastAsia="TimesNewRoman"/>
          <w:lang w:eastAsia="en-GB"/>
        </w:rPr>
        <w:t>Millipore</w:t>
      </w:r>
      <w:r w:rsidR="00E1478C" w:rsidRPr="0084654C">
        <w:rPr>
          <w:lang w:eastAsia="zh-TW"/>
        </w:rPr>
        <w:t xml:space="preserve">). </w:t>
      </w:r>
    </w:p>
    <w:p w:rsidR="00996707" w:rsidRPr="0084654C" w:rsidRDefault="00996707" w:rsidP="00A41336">
      <w:pPr>
        <w:jc w:val="both"/>
        <w:rPr>
          <w:lang w:eastAsia="zh-TW"/>
        </w:rPr>
      </w:pPr>
    </w:p>
    <w:p w:rsidR="00996707" w:rsidRPr="0084654C" w:rsidRDefault="00996707" w:rsidP="00A41336">
      <w:pPr>
        <w:jc w:val="both"/>
        <w:rPr>
          <w:lang w:eastAsia="zh-TW"/>
        </w:rPr>
      </w:pPr>
      <w:r w:rsidRPr="0084654C">
        <w:rPr>
          <w:lang w:eastAsia="zh-TW"/>
        </w:rPr>
        <w:t>IRS1</w:t>
      </w:r>
    </w:p>
    <w:p w:rsidR="00193BCB" w:rsidRPr="0084654C" w:rsidRDefault="008707DF" w:rsidP="00E1478C">
      <w:pPr>
        <w:jc w:val="both"/>
        <w:rPr>
          <w:lang w:eastAsia="zh-TW"/>
        </w:rPr>
      </w:pPr>
      <w:r w:rsidRPr="0084654C">
        <w:rPr>
          <w:lang w:eastAsia="zh-TW"/>
        </w:rPr>
        <w:t xml:space="preserve">Adipose IRS1 mRNA expression was analysed via Real-time PCR using a StepOneTM (Applied Biosystems, Warrington, UK).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IRS1 (</w:t>
      </w:r>
      <w:r w:rsidR="005A26DE" w:rsidRPr="0084654C">
        <w:rPr>
          <w:rFonts w:eastAsia="TimesNewRoman"/>
          <w:lang w:eastAsia="en-GB"/>
        </w:rPr>
        <w:t>Hs00178563_m1</w:t>
      </w:r>
      <w:r w:rsidR="005A26DE" w:rsidRPr="0084654C">
        <w:rPr>
          <w:lang w:eastAsia="zh-TW"/>
        </w:rPr>
        <w:t>)</w:t>
      </w:r>
      <w:r w:rsidR="00193BCB" w:rsidRPr="0084654C">
        <w:rPr>
          <w:lang w:eastAsia="zh-TW"/>
        </w:rPr>
        <w:t>.</w:t>
      </w:r>
      <w:r w:rsidR="00E1478C">
        <w:rPr>
          <w:rFonts w:hint="eastAsia"/>
          <w:lang w:eastAsia="zh-TW"/>
        </w:rPr>
        <w:t xml:space="preserve"> </w:t>
      </w:r>
      <w:r w:rsidR="00E1478C" w:rsidRPr="0084654C">
        <w:rPr>
          <w:lang w:eastAsia="zh-TW"/>
        </w:rPr>
        <w:t>Adipose IRS1 protein contents were analysed via Western Blotting analysis using IRS1 antibody (</w:t>
      </w:r>
      <w:r w:rsidR="00E1478C" w:rsidRPr="0084654C">
        <w:rPr>
          <w:rFonts w:eastAsia="TimesNewRoman"/>
          <w:lang w:eastAsia="en-GB"/>
        </w:rPr>
        <w:t>Millipore</w:t>
      </w:r>
      <w:r w:rsidR="00E1478C" w:rsidRPr="0084654C">
        <w:rPr>
          <w:lang w:eastAsia="zh-TW"/>
        </w:rPr>
        <w:t xml:space="preserve">). </w:t>
      </w:r>
    </w:p>
    <w:p w:rsidR="00996707" w:rsidRPr="0084654C" w:rsidRDefault="005A26DE" w:rsidP="00A41336">
      <w:pPr>
        <w:jc w:val="both"/>
        <w:rPr>
          <w:lang w:eastAsia="zh-TW"/>
        </w:rPr>
      </w:pPr>
      <w:r w:rsidRPr="0084654C">
        <w:rPr>
          <w:lang w:eastAsia="zh-TW"/>
        </w:rPr>
        <w:t xml:space="preserve"> </w:t>
      </w:r>
    </w:p>
    <w:p w:rsidR="00996707" w:rsidRPr="0084654C" w:rsidRDefault="00996707" w:rsidP="00A41336">
      <w:pPr>
        <w:jc w:val="both"/>
        <w:rPr>
          <w:lang w:eastAsia="zh-TW"/>
        </w:rPr>
      </w:pPr>
      <w:r w:rsidRPr="0084654C">
        <w:rPr>
          <w:lang w:eastAsia="zh-TW"/>
        </w:rPr>
        <w:t>IRS2</w:t>
      </w:r>
    </w:p>
    <w:p w:rsidR="00E1478C" w:rsidRPr="0084654C" w:rsidRDefault="008707DF" w:rsidP="00E1478C">
      <w:pPr>
        <w:jc w:val="both"/>
        <w:rPr>
          <w:lang w:eastAsia="zh-TW"/>
        </w:rPr>
      </w:pPr>
      <w:r w:rsidRPr="0084654C">
        <w:rPr>
          <w:lang w:eastAsia="zh-TW"/>
        </w:rPr>
        <w:t xml:space="preserve">Adipose IRS2 mRNA expression was analysed via Real-time PCR using a StepOneTM (Applied Biosystems, Warrington, UK).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w:t>
      </w:r>
      <w:r w:rsidR="00F9793C" w:rsidRPr="0084654C">
        <w:rPr>
          <w:lang w:eastAsia="zh-TW"/>
        </w:rPr>
        <w:t>IRS2 (</w:t>
      </w:r>
      <w:r w:rsidR="00F9793C" w:rsidRPr="0084654C">
        <w:rPr>
          <w:rFonts w:eastAsia="TimesNewRoman"/>
          <w:lang w:eastAsia="en-GB"/>
        </w:rPr>
        <w:t>Hs00275843_s1</w:t>
      </w:r>
      <w:r w:rsidR="00F9793C" w:rsidRPr="0084654C">
        <w:rPr>
          <w:lang w:eastAsia="zh-TW"/>
        </w:rPr>
        <w:t>)</w:t>
      </w:r>
      <w:r w:rsidR="00193BCB" w:rsidRPr="0084654C">
        <w:rPr>
          <w:lang w:eastAsia="zh-TW"/>
        </w:rPr>
        <w:t>.</w:t>
      </w:r>
      <w:r w:rsidR="00E1478C">
        <w:rPr>
          <w:rFonts w:hint="eastAsia"/>
          <w:lang w:eastAsia="zh-TW"/>
        </w:rPr>
        <w:t xml:space="preserve"> </w:t>
      </w:r>
      <w:r w:rsidR="00E1478C" w:rsidRPr="0084654C">
        <w:rPr>
          <w:lang w:eastAsia="zh-TW"/>
        </w:rPr>
        <w:t>Adipose IRS2 protein contents were analysed via Western Blotting analysis using IRS2 antibody (</w:t>
      </w:r>
      <w:r w:rsidR="00E1478C" w:rsidRPr="0084654C">
        <w:rPr>
          <w:rFonts w:eastAsia="TimesNewRoman"/>
          <w:lang w:eastAsia="en-GB"/>
        </w:rPr>
        <w:t>Millipore</w:t>
      </w:r>
      <w:r w:rsidR="00E1478C" w:rsidRPr="0084654C">
        <w:rPr>
          <w:lang w:eastAsia="zh-TW"/>
        </w:rPr>
        <w:t xml:space="preserve">). </w:t>
      </w:r>
    </w:p>
    <w:p w:rsidR="00996707" w:rsidRPr="0084654C" w:rsidRDefault="00996707" w:rsidP="00A41336">
      <w:pPr>
        <w:jc w:val="both"/>
        <w:rPr>
          <w:lang w:eastAsia="zh-TW"/>
        </w:rPr>
      </w:pPr>
    </w:p>
    <w:p w:rsidR="00996707" w:rsidRPr="0084654C" w:rsidRDefault="00996707" w:rsidP="00A41336">
      <w:pPr>
        <w:jc w:val="both"/>
        <w:rPr>
          <w:lang w:eastAsia="zh-TW"/>
        </w:rPr>
      </w:pPr>
      <w:r w:rsidRPr="0084654C">
        <w:rPr>
          <w:lang w:eastAsia="zh-TW"/>
        </w:rPr>
        <w:t>HK2</w:t>
      </w:r>
    </w:p>
    <w:p w:rsidR="00193BCB" w:rsidRPr="0084654C" w:rsidRDefault="008707DF" w:rsidP="00A41336">
      <w:pPr>
        <w:autoSpaceDE w:val="0"/>
        <w:autoSpaceDN w:val="0"/>
        <w:adjustRightInd w:val="0"/>
        <w:jc w:val="both"/>
        <w:rPr>
          <w:lang w:eastAsia="zh-TW"/>
        </w:rPr>
      </w:pPr>
      <w:r w:rsidRPr="0084654C">
        <w:rPr>
          <w:lang w:eastAsia="zh-TW"/>
        </w:rPr>
        <w:t xml:space="preserve">Adipose HK2 mRNA expression was analysed via Real-time PCR using a StepOneTM (Applied Biosystems, Warrington, UK).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w:t>
      </w:r>
      <w:r w:rsidR="00F9793C" w:rsidRPr="0084654C">
        <w:rPr>
          <w:lang w:eastAsia="zh-TW"/>
        </w:rPr>
        <w:t>HK2 (</w:t>
      </w:r>
      <w:r w:rsidR="00F9793C" w:rsidRPr="0084654C">
        <w:rPr>
          <w:rFonts w:eastAsia="TimesNewRoman"/>
          <w:lang w:eastAsia="en-GB"/>
        </w:rPr>
        <w:t>Hs00606086_m1</w:t>
      </w:r>
      <w:r w:rsidR="00F9793C" w:rsidRPr="0084654C">
        <w:rPr>
          <w:lang w:eastAsia="zh-TW"/>
        </w:rPr>
        <w:t>)</w:t>
      </w:r>
      <w:r w:rsidR="00193BCB" w:rsidRPr="0084654C">
        <w:rPr>
          <w:lang w:eastAsia="zh-TW"/>
        </w:rPr>
        <w:t>.</w:t>
      </w:r>
    </w:p>
    <w:p w:rsidR="00996707" w:rsidRPr="0084654C" w:rsidRDefault="00996707" w:rsidP="00A41336">
      <w:pPr>
        <w:jc w:val="both"/>
        <w:rPr>
          <w:lang w:eastAsia="zh-TW"/>
        </w:rPr>
      </w:pPr>
    </w:p>
    <w:p w:rsidR="00996707" w:rsidRPr="0084654C" w:rsidRDefault="00996707" w:rsidP="00A41336">
      <w:pPr>
        <w:jc w:val="both"/>
        <w:rPr>
          <w:lang w:eastAsia="zh-TW"/>
        </w:rPr>
      </w:pPr>
      <w:r w:rsidRPr="0084654C">
        <w:rPr>
          <w:lang w:eastAsia="zh-TW"/>
        </w:rPr>
        <w:t>PI3K</w:t>
      </w:r>
      <w:r w:rsidR="00F9793C" w:rsidRPr="0084654C">
        <w:rPr>
          <w:rFonts w:eastAsia="TimesNewRoman"/>
          <w:lang w:eastAsia="en-GB"/>
        </w:rPr>
        <w:t>-85α</w:t>
      </w:r>
    </w:p>
    <w:p w:rsidR="008707DF" w:rsidRPr="0084654C" w:rsidRDefault="008707DF" w:rsidP="00A41336">
      <w:pPr>
        <w:autoSpaceDE w:val="0"/>
        <w:autoSpaceDN w:val="0"/>
        <w:adjustRightInd w:val="0"/>
        <w:jc w:val="both"/>
        <w:rPr>
          <w:lang w:eastAsia="zh-TW"/>
        </w:rPr>
      </w:pPr>
      <w:r w:rsidRPr="0084654C">
        <w:rPr>
          <w:lang w:eastAsia="zh-TW"/>
        </w:rPr>
        <w:t>Adipose PI3K</w:t>
      </w:r>
      <w:r w:rsidR="00F9793C" w:rsidRPr="0084654C">
        <w:rPr>
          <w:rFonts w:eastAsia="TimesNewRoman"/>
          <w:lang w:eastAsia="en-GB"/>
        </w:rPr>
        <w:t>-85α</w:t>
      </w:r>
      <w:r w:rsidRPr="0084654C">
        <w:rPr>
          <w:lang w:eastAsia="zh-TW"/>
        </w:rPr>
        <w:t xml:space="preserve"> mRNA expression was analysed via Real-time PCR using a StepOneTM (Applied Biosystems, Warrington, UK).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w:t>
      </w:r>
      <w:r w:rsidR="00F9793C" w:rsidRPr="0084654C">
        <w:rPr>
          <w:lang w:eastAsia="zh-TW"/>
        </w:rPr>
        <w:t>PI3K</w:t>
      </w:r>
      <w:r w:rsidR="00F9793C" w:rsidRPr="0084654C">
        <w:rPr>
          <w:rFonts w:eastAsia="TimesNewRoman"/>
          <w:lang w:eastAsia="en-GB"/>
        </w:rPr>
        <w:t>-85α</w:t>
      </w:r>
      <w:r w:rsidR="00F9793C" w:rsidRPr="0084654C">
        <w:rPr>
          <w:lang w:eastAsia="zh-TW"/>
        </w:rPr>
        <w:t xml:space="preserve"> (</w:t>
      </w:r>
      <w:r w:rsidR="00F9793C" w:rsidRPr="0084654C">
        <w:rPr>
          <w:rFonts w:eastAsia="TimesNewRoman"/>
          <w:lang w:eastAsia="en-GB"/>
        </w:rPr>
        <w:t>Hs00933163_m1</w:t>
      </w:r>
      <w:r w:rsidR="00F9793C" w:rsidRPr="0084654C">
        <w:rPr>
          <w:lang w:eastAsia="zh-TW"/>
        </w:rPr>
        <w:t>)</w:t>
      </w:r>
      <w:r w:rsidR="00193BCB" w:rsidRPr="0084654C">
        <w:rPr>
          <w:lang w:eastAsia="zh-TW"/>
        </w:rPr>
        <w:t>.</w:t>
      </w:r>
    </w:p>
    <w:p w:rsidR="00996707" w:rsidRPr="0084654C" w:rsidRDefault="00996707" w:rsidP="00A41336">
      <w:pPr>
        <w:jc w:val="both"/>
        <w:rPr>
          <w:lang w:eastAsia="zh-TW"/>
        </w:rPr>
      </w:pPr>
    </w:p>
    <w:p w:rsidR="00996707" w:rsidRPr="0084654C" w:rsidRDefault="00F9793C" w:rsidP="00A41336">
      <w:pPr>
        <w:jc w:val="both"/>
        <w:rPr>
          <w:lang w:eastAsia="zh-TW"/>
        </w:rPr>
      </w:pPr>
      <w:r w:rsidRPr="0084654C">
        <w:rPr>
          <w:lang w:eastAsia="zh-TW"/>
        </w:rPr>
        <w:t>AKT</w:t>
      </w:r>
      <w:r w:rsidR="00996707" w:rsidRPr="0084654C">
        <w:rPr>
          <w:lang w:eastAsia="zh-TW"/>
        </w:rPr>
        <w:t>1</w:t>
      </w:r>
    </w:p>
    <w:p w:rsidR="00193BCB" w:rsidRPr="0084654C" w:rsidRDefault="008707DF" w:rsidP="00A41336">
      <w:pPr>
        <w:autoSpaceDE w:val="0"/>
        <w:autoSpaceDN w:val="0"/>
        <w:adjustRightInd w:val="0"/>
        <w:jc w:val="both"/>
        <w:rPr>
          <w:lang w:eastAsia="zh-TW"/>
        </w:rPr>
      </w:pPr>
      <w:r w:rsidRPr="0084654C">
        <w:rPr>
          <w:lang w:eastAsia="zh-TW"/>
        </w:rPr>
        <w:t xml:space="preserve">Adipose Akt1 mRNA expression was analysed via Real-time PCR using a StepOneTM (Applied Biosystems, Warrington, UK).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w:t>
      </w:r>
      <w:r w:rsidR="00F9793C" w:rsidRPr="0084654C">
        <w:rPr>
          <w:lang w:eastAsia="zh-TW"/>
        </w:rPr>
        <w:t>Akt1 (</w:t>
      </w:r>
      <w:r w:rsidR="00F9793C" w:rsidRPr="0084654C">
        <w:rPr>
          <w:rFonts w:eastAsia="TimesNewRoman"/>
          <w:lang w:eastAsia="en-GB"/>
        </w:rPr>
        <w:t>Hs00178289_m1</w:t>
      </w:r>
      <w:r w:rsidR="00F9793C" w:rsidRPr="0084654C">
        <w:rPr>
          <w:lang w:eastAsia="zh-TW"/>
        </w:rPr>
        <w:t>)</w:t>
      </w:r>
      <w:r w:rsidR="00193BCB" w:rsidRPr="0084654C">
        <w:rPr>
          <w:lang w:eastAsia="zh-TW"/>
        </w:rPr>
        <w:t>.</w:t>
      </w:r>
    </w:p>
    <w:p w:rsidR="00996707" w:rsidRPr="0084654C" w:rsidRDefault="00996707" w:rsidP="00A41336">
      <w:pPr>
        <w:jc w:val="both"/>
        <w:rPr>
          <w:lang w:eastAsia="zh-TW"/>
        </w:rPr>
      </w:pPr>
    </w:p>
    <w:p w:rsidR="008C3FD1" w:rsidRDefault="008C3FD1" w:rsidP="00A41336">
      <w:pPr>
        <w:jc w:val="both"/>
        <w:rPr>
          <w:lang w:eastAsia="zh-TW"/>
        </w:rPr>
      </w:pPr>
    </w:p>
    <w:p w:rsidR="006421BA" w:rsidRDefault="006421BA" w:rsidP="00A41336">
      <w:pPr>
        <w:jc w:val="both"/>
        <w:rPr>
          <w:lang w:eastAsia="zh-TW"/>
        </w:rPr>
      </w:pPr>
    </w:p>
    <w:p w:rsidR="00996707" w:rsidRPr="0084654C" w:rsidRDefault="00996707" w:rsidP="00A41336">
      <w:pPr>
        <w:jc w:val="both"/>
        <w:rPr>
          <w:lang w:eastAsia="zh-TW"/>
        </w:rPr>
      </w:pPr>
      <w:r w:rsidRPr="0084654C">
        <w:rPr>
          <w:lang w:eastAsia="zh-TW"/>
        </w:rPr>
        <w:lastRenderedPageBreak/>
        <w:t>ATGL</w:t>
      </w:r>
    </w:p>
    <w:p w:rsidR="00193BCB" w:rsidRPr="0084654C" w:rsidRDefault="008707DF" w:rsidP="00A41336">
      <w:pPr>
        <w:autoSpaceDE w:val="0"/>
        <w:autoSpaceDN w:val="0"/>
        <w:adjustRightInd w:val="0"/>
        <w:jc w:val="both"/>
        <w:rPr>
          <w:lang w:eastAsia="zh-TW"/>
        </w:rPr>
      </w:pPr>
      <w:r w:rsidRPr="0084654C">
        <w:rPr>
          <w:lang w:eastAsia="zh-TW"/>
        </w:rPr>
        <w:t xml:space="preserve">Adipose ATGL mRNA expression was analysed via Real-time PCR using a StepOneTM (Applied Biosystems, Warrington, UK).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w:t>
      </w:r>
      <w:r w:rsidR="00F9793C" w:rsidRPr="0084654C">
        <w:rPr>
          <w:lang w:eastAsia="zh-TW"/>
        </w:rPr>
        <w:t>ATGL (</w:t>
      </w:r>
      <w:r w:rsidR="00F9793C" w:rsidRPr="0084654C">
        <w:rPr>
          <w:rFonts w:eastAsia="TimesNewRoman"/>
          <w:lang w:eastAsia="en-GB"/>
        </w:rPr>
        <w:t>Hs00386101_m1</w:t>
      </w:r>
      <w:r w:rsidR="00F9793C" w:rsidRPr="0084654C">
        <w:rPr>
          <w:lang w:eastAsia="zh-TW"/>
        </w:rPr>
        <w:t>)</w:t>
      </w:r>
      <w:r w:rsidR="00193BCB" w:rsidRPr="0084654C">
        <w:rPr>
          <w:lang w:eastAsia="zh-TW"/>
        </w:rPr>
        <w:t>.</w:t>
      </w:r>
    </w:p>
    <w:p w:rsidR="008C3FD1" w:rsidRDefault="008C3FD1" w:rsidP="00A41336">
      <w:pPr>
        <w:jc w:val="both"/>
        <w:rPr>
          <w:lang w:eastAsia="zh-TW"/>
        </w:rPr>
      </w:pPr>
    </w:p>
    <w:p w:rsidR="00996707" w:rsidRPr="0084654C" w:rsidRDefault="00996707" w:rsidP="00A41336">
      <w:pPr>
        <w:jc w:val="both"/>
        <w:rPr>
          <w:lang w:eastAsia="zh-TW"/>
        </w:rPr>
      </w:pPr>
      <w:r w:rsidRPr="0084654C">
        <w:rPr>
          <w:lang w:eastAsia="zh-TW"/>
        </w:rPr>
        <w:t>G0S2</w:t>
      </w:r>
    </w:p>
    <w:p w:rsidR="00193BCB" w:rsidRPr="0084654C" w:rsidRDefault="008707DF" w:rsidP="00A41336">
      <w:pPr>
        <w:autoSpaceDE w:val="0"/>
        <w:autoSpaceDN w:val="0"/>
        <w:adjustRightInd w:val="0"/>
        <w:jc w:val="both"/>
        <w:rPr>
          <w:lang w:eastAsia="zh-TW"/>
        </w:rPr>
      </w:pPr>
      <w:r w:rsidRPr="0084654C">
        <w:rPr>
          <w:lang w:eastAsia="zh-TW"/>
        </w:rPr>
        <w:t xml:space="preserve">Adipose G0S2 mRNA expression was analysed via Real-time PCR using a StepOneTM (Applied Biosystems, Warrington, UK).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w:t>
      </w:r>
      <w:r w:rsidR="00F9793C" w:rsidRPr="0084654C">
        <w:rPr>
          <w:lang w:eastAsia="zh-TW"/>
        </w:rPr>
        <w:t>G0S2 (</w:t>
      </w:r>
      <w:r w:rsidR="00F9793C" w:rsidRPr="0084654C">
        <w:rPr>
          <w:rFonts w:eastAsia="TimesNewRoman"/>
          <w:lang w:eastAsia="en-GB"/>
        </w:rPr>
        <w:t>Hs00605971_m1</w:t>
      </w:r>
      <w:r w:rsidR="00F9793C" w:rsidRPr="0084654C">
        <w:rPr>
          <w:lang w:eastAsia="zh-TW"/>
        </w:rPr>
        <w:t>)</w:t>
      </w:r>
      <w:r w:rsidR="00193BCB" w:rsidRPr="0084654C">
        <w:rPr>
          <w:lang w:eastAsia="zh-TW"/>
        </w:rPr>
        <w:t>.</w:t>
      </w:r>
    </w:p>
    <w:p w:rsidR="00996707" w:rsidRPr="0084654C" w:rsidRDefault="00996707" w:rsidP="00A41336">
      <w:pPr>
        <w:jc w:val="both"/>
        <w:rPr>
          <w:lang w:eastAsia="zh-TW"/>
        </w:rPr>
      </w:pPr>
    </w:p>
    <w:p w:rsidR="00996707" w:rsidRPr="0084654C" w:rsidRDefault="00996707" w:rsidP="00A41336">
      <w:pPr>
        <w:jc w:val="both"/>
        <w:rPr>
          <w:lang w:eastAsia="zh-TW"/>
        </w:rPr>
      </w:pPr>
      <w:r w:rsidRPr="0084654C">
        <w:rPr>
          <w:lang w:eastAsia="zh-TW"/>
        </w:rPr>
        <w:t>HSL</w:t>
      </w:r>
    </w:p>
    <w:p w:rsidR="00193BCB" w:rsidRPr="0084654C" w:rsidRDefault="008707DF" w:rsidP="00E1478C">
      <w:pPr>
        <w:jc w:val="both"/>
        <w:rPr>
          <w:lang w:eastAsia="zh-TW"/>
        </w:rPr>
      </w:pPr>
      <w:r w:rsidRPr="0084654C">
        <w:rPr>
          <w:lang w:eastAsia="zh-TW"/>
        </w:rPr>
        <w:t xml:space="preserve">Adipose HSL mRNA expression was analysed via Real-time PCR using a StepOneTM (Applied Biosystems, Warrington, UK).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w:t>
      </w:r>
      <w:r w:rsidR="00F9793C" w:rsidRPr="0084654C">
        <w:rPr>
          <w:lang w:eastAsia="zh-TW"/>
        </w:rPr>
        <w:t>HSL (</w:t>
      </w:r>
      <w:r w:rsidR="00F9793C" w:rsidRPr="0084654C">
        <w:rPr>
          <w:rFonts w:eastAsia="TimesNewRoman"/>
          <w:lang w:eastAsia="en-GB"/>
        </w:rPr>
        <w:t>Hs00193510_m1</w:t>
      </w:r>
      <w:r w:rsidR="00F9793C" w:rsidRPr="0084654C">
        <w:rPr>
          <w:lang w:eastAsia="zh-TW"/>
        </w:rPr>
        <w:t>)</w:t>
      </w:r>
      <w:r w:rsidR="00193BCB" w:rsidRPr="0084654C">
        <w:rPr>
          <w:lang w:eastAsia="zh-TW"/>
        </w:rPr>
        <w:t>.</w:t>
      </w:r>
      <w:r w:rsidR="00E1478C">
        <w:rPr>
          <w:rFonts w:hint="eastAsia"/>
          <w:lang w:eastAsia="zh-TW"/>
        </w:rPr>
        <w:t xml:space="preserve"> </w:t>
      </w:r>
      <w:r w:rsidR="00E1478C" w:rsidRPr="0084654C">
        <w:rPr>
          <w:lang w:eastAsia="zh-TW"/>
        </w:rPr>
        <w:t>Adipose HSL protein content were analysed via Western Blotting analysis using HSL antibody (</w:t>
      </w:r>
      <w:r w:rsidR="00E1478C" w:rsidRPr="0084654C">
        <w:rPr>
          <w:rFonts w:eastAsia="TimesNewRoman"/>
          <w:lang w:eastAsia="en-GB"/>
        </w:rPr>
        <w:t>Cell Signalling Technology, USA</w:t>
      </w:r>
      <w:r w:rsidR="00E1478C" w:rsidRPr="0084654C">
        <w:rPr>
          <w:lang w:eastAsia="zh-TW"/>
        </w:rPr>
        <w:t xml:space="preserve">). </w:t>
      </w:r>
    </w:p>
    <w:p w:rsidR="00996707" w:rsidRPr="0084654C" w:rsidRDefault="00996707" w:rsidP="00A41336">
      <w:pPr>
        <w:jc w:val="both"/>
        <w:rPr>
          <w:lang w:eastAsia="zh-TW"/>
        </w:rPr>
      </w:pPr>
    </w:p>
    <w:p w:rsidR="00996707" w:rsidRPr="0084654C" w:rsidRDefault="00996707" w:rsidP="00A41336">
      <w:pPr>
        <w:jc w:val="both"/>
        <w:rPr>
          <w:lang w:eastAsia="zh-TW"/>
        </w:rPr>
      </w:pPr>
      <w:r w:rsidRPr="0084654C">
        <w:rPr>
          <w:lang w:eastAsia="zh-TW"/>
        </w:rPr>
        <w:t>FAT/CD36</w:t>
      </w:r>
    </w:p>
    <w:p w:rsidR="00193BCB" w:rsidRPr="0084654C" w:rsidRDefault="008707DF" w:rsidP="00A41336">
      <w:pPr>
        <w:autoSpaceDE w:val="0"/>
        <w:autoSpaceDN w:val="0"/>
        <w:adjustRightInd w:val="0"/>
        <w:jc w:val="both"/>
        <w:rPr>
          <w:lang w:eastAsia="zh-TW"/>
        </w:rPr>
      </w:pPr>
      <w:r w:rsidRPr="0084654C">
        <w:rPr>
          <w:lang w:eastAsia="zh-TW"/>
        </w:rPr>
        <w:t xml:space="preserve">Adipose FAT/CD36 mRNA expression was analysed via Real-time PCR using a StepOneTM (Applied Biosystems, Warrington, UK).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w:t>
      </w:r>
      <w:r w:rsidR="00F9793C" w:rsidRPr="0084654C">
        <w:rPr>
          <w:lang w:eastAsia="zh-TW"/>
        </w:rPr>
        <w:t>FAT/CD36 (</w:t>
      </w:r>
      <w:r w:rsidR="00F9793C" w:rsidRPr="0084654C">
        <w:rPr>
          <w:rFonts w:eastAsia="TimesNewRoman"/>
          <w:lang w:eastAsia="en-GB"/>
        </w:rPr>
        <w:t>Hs00169627_m1</w:t>
      </w:r>
      <w:r w:rsidR="00F9793C" w:rsidRPr="0084654C">
        <w:rPr>
          <w:lang w:eastAsia="zh-TW"/>
        </w:rPr>
        <w:t>)</w:t>
      </w:r>
      <w:r w:rsidR="00193BCB" w:rsidRPr="0084654C">
        <w:rPr>
          <w:lang w:eastAsia="zh-TW"/>
        </w:rPr>
        <w:t>.</w:t>
      </w:r>
    </w:p>
    <w:p w:rsidR="00996707" w:rsidRPr="0084654C" w:rsidRDefault="00996707" w:rsidP="00A41336">
      <w:pPr>
        <w:jc w:val="both"/>
        <w:rPr>
          <w:lang w:eastAsia="zh-TW"/>
        </w:rPr>
      </w:pPr>
    </w:p>
    <w:p w:rsidR="00996707" w:rsidRPr="0084654C" w:rsidRDefault="00D2048E" w:rsidP="00A41336">
      <w:pPr>
        <w:jc w:val="both"/>
        <w:rPr>
          <w:lang w:eastAsia="zh-TW"/>
        </w:rPr>
      </w:pPr>
      <w:r w:rsidRPr="0084654C">
        <w:rPr>
          <w:lang w:eastAsia="zh-TW"/>
        </w:rPr>
        <w:t>CPT1</w:t>
      </w:r>
      <w:r w:rsidR="00F9793C" w:rsidRPr="0084654C">
        <w:rPr>
          <w:lang w:eastAsia="zh-TW"/>
        </w:rPr>
        <w:t>B</w:t>
      </w:r>
    </w:p>
    <w:p w:rsidR="00193BCB" w:rsidRPr="0084654C" w:rsidRDefault="008707DF" w:rsidP="00A41336">
      <w:pPr>
        <w:autoSpaceDE w:val="0"/>
        <w:autoSpaceDN w:val="0"/>
        <w:adjustRightInd w:val="0"/>
        <w:jc w:val="both"/>
        <w:rPr>
          <w:lang w:eastAsia="zh-TW"/>
        </w:rPr>
      </w:pPr>
      <w:r w:rsidRPr="0084654C">
        <w:rPr>
          <w:lang w:eastAsia="zh-TW"/>
        </w:rPr>
        <w:t>Adipose CPT1</w:t>
      </w:r>
      <w:r w:rsidR="00F9793C" w:rsidRPr="0084654C">
        <w:rPr>
          <w:lang w:eastAsia="zh-TW"/>
        </w:rPr>
        <w:t>B</w:t>
      </w:r>
      <w:r w:rsidRPr="0084654C">
        <w:rPr>
          <w:lang w:eastAsia="zh-TW"/>
        </w:rPr>
        <w:t xml:space="preserve"> mRNA expression was analysed via Real-time PCR using a StepOneTM (Applied Biosystems, Warrington, UK).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w:t>
      </w:r>
      <w:r w:rsidR="00F9793C" w:rsidRPr="0084654C">
        <w:rPr>
          <w:lang w:eastAsia="zh-TW"/>
        </w:rPr>
        <w:t>CPT1B (</w:t>
      </w:r>
      <w:r w:rsidR="00F9793C" w:rsidRPr="0084654C">
        <w:rPr>
          <w:rFonts w:eastAsia="TimesNewRoman"/>
          <w:lang w:eastAsia="en-GB"/>
        </w:rPr>
        <w:t>Hs03046298_s1</w:t>
      </w:r>
      <w:r w:rsidR="00F9793C" w:rsidRPr="0084654C">
        <w:rPr>
          <w:lang w:eastAsia="zh-TW"/>
        </w:rPr>
        <w:t>)</w:t>
      </w:r>
      <w:r w:rsidR="00193BCB" w:rsidRPr="0084654C">
        <w:rPr>
          <w:lang w:eastAsia="zh-TW"/>
        </w:rPr>
        <w:t>.</w:t>
      </w:r>
    </w:p>
    <w:p w:rsidR="00D2048E" w:rsidRPr="0084654C" w:rsidRDefault="00D2048E" w:rsidP="00A41336">
      <w:pPr>
        <w:jc w:val="both"/>
        <w:rPr>
          <w:lang w:eastAsia="zh-TW"/>
        </w:rPr>
      </w:pPr>
    </w:p>
    <w:p w:rsidR="00D2048E" w:rsidRPr="0084654C" w:rsidRDefault="00D2048E" w:rsidP="00A41336">
      <w:pPr>
        <w:jc w:val="both"/>
        <w:rPr>
          <w:lang w:eastAsia="zh-TW"/>
        </w:rPr>
      </w:pPr>
      <w:r w:rsidRPr="0084654C">
        <w:rPr>
          <w:lang w:eastAsia="zh-TW"/>
        </w:rPr>
        <w:t>PDK4</w:t>
      </w:r>
    </w:p>
    <w:p w:rsidR="008707DF" w:rsidRPr="0084654C" w:rsidRDefault="008707DF" w:rsidP="00A41336">
      <w:pPr>
        <w:autoSpaceDE w:val="0"/>
        <w:autoSpaceDN w:val="0"/>
        <w:adjustRightInd w:val="0"/>
        <w:jc w:val="both"/>
        <w:rPr>
          <w:lang w:eastAsia="zh-TW"/>
        </w:rPr>
      </w:pPr>
      <w:r w:rsidRPr="0084654C">
        <w:rPr>
          <w:lang w:eastAsia="zh-TW"/>
        </w:rPr>
        <w:t xml:space="preserve">Adipose PDK4 mRNA expression was analysed via Real-time PCR using a StepOneTM (Applied Biosystems, Warrington, UK).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w:t>
      </w:r>
      <w:r w:rsidR="00F9793C" w:rsidRPr="0084654C">
        <w:rPr>
          <w:lang w:eastAsia="zh-TW"/>
        </w:rPr>
        <w:t>PDK</w:t>
      </w:r>
      <w:r w:rsidR="005A26DE" w:rsidRPr="0084654C">
        <w:rPr>
          <w:lang w:eastAsia="zh-TW"/>
        </w:rPr>
        <w:t>4</w:t>
      </w:r>
      <w:r w:rsidR="00F9793C" w:rsidRPr="0084654C">
        <w:rPr>
          <w:lang w:eastAsia="zh-TW"/>
        </w:rPr>
        <w:t xml:space="preserve"> (</w:t>
      </w:r>
      <w:r w:rsidR="00F9793C" w:rsidRPr="0084654C">
        <w:rPr>
          <w:rFonts w:eastAsia="TimesNewRoman"/>
          <w:lang w:eastAsia="en-GB"/>
        </w:rPr>
        <w:t>Hs00176875_m1</w:t>
      </w:r>
      <w:r w:rsidR="00F9793C" w:rsidRPr="0084654C">
        <w:rPr>
          <w:lang w:eastAsia="zh-TW"/>
        </w:rPr>
        <w:t>)</w:t>
      </w:r>
      <w:r w:rsidR="00193BCB" w:rsidRPr="0084654C">
        <w:rPr>
          <w:lang w:eastAsia="zh-TW"/>
        </w:rPr>
        <w:t>.</w:t>
      </w:r>
    </w:p>
    <w:p w:rsidR="00E1478C" w:rsidRPr="0084654C" w:rsidRDefault="00E1478C" w:rsidP="00E1478C">
      <w:pPr>
        <w:jc w:val="both"/>
        <w:rPr>
          <w:lang w:eastAsia="zh-TW"/>
        </w:rPr>
      </w:pPr>
      <w:r w:rsidRPr="0084654C">
        <w:rPr>
          <w:lang w:eastAsia="zh-TW"/>
        </w:rPr>
        <w:t>Adipose PDK4 protein content were analysed via Western Blotting analysis using PDK4 antibody (</w:t>
      </w:r>
      <w:r w:rsidRPr="0084654C">
        <w:rPr>
          <w:rFonts w:eastAsia="TimesNewRoman"/>
          <w:lang w:eastAsia="en-GB"/>
        </w:rPr>
        <w:t>ABGENT, San Diego, USA</w:t>
      </w:r>
      <w:r w:rsidRPr="0084654C">
        <w:rPr>
          <w:lang w:eastAsia="zh-TW"/>
        </w:rPr>
        <w:t xml:space="preserve">). </w:t>
      </w:r>
    </w:p>
    <w:p w:rsidR="00D2048E" w:rsidRPr="0084654C" w:rsidRDefault="00D2048E" w:rsidP="00A41336">
      <w:pPr>
        <w:jc w:val="both"/>
        <w:rPr>
          <w:lang w:eastAsia="zh-TW"/>
        </w:rPr>
      </w:pPr>
    </w:p>
    <w:p w:rsidR="00D2048E" w:rsidRPr="0084654C" w:rsidRDefault="00D2048E" w:rsidP="00A41336">
      <w:pPr>
        <w:jc w:val="both"/>
        <w:rPr>
          <w:lang w:eastAsia="zh-TW"/>
        </w:rPr>
      </w:pPr>
      <w:r w:rsidRPr="0084654C">
        <w:rPr>
          <w:lang w:eastAsia="zh-TW"/>
        </w:rPr>
        <w:t>FOXO1</w:t>
      </w:r>
    </w:p>
    <w:p w:rsidR="00193BCB" w:rsidRPr="0084654C" w:rsidRDefault="008707DF" w:rsidP="00A41336">
      <w:pPr>
        <w:autoSpaceDE w:val="0"/>
        <w:autoSpaceDN w:val="0"/>
        <w:adjustRightInd w:val="0"/>
        <w:jc w:val="both"/>
        <w:rPr>
          <w:lang w:eastAsia="zh-TW"/>
        </w:rPr>
      </w:pPr>
      <w:r w:rsidRPr="0084654C">
        <w:rPr>
          <w:lang w:eastAsia="zh-TW"/>
        </w:rPr>
        <w:t xml:space="preserve">Adipose FOXO1 mRNA expression was analysed via Real-time PCR using a StepOneTM (Applied Biosystems, Warrington, UK).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w:t>
      </w:r>
      <w:r w:rsidR="00F9793C" w:rsidRPr="0084654C">
        <w:rPr>
          <w:lang w:eastAsia="zh-TW"/>
        </w:rPr>
        <w:t>FOXO1 (</w:t>
      </w:r>
      <w:r w:rsidR="00F9793C" w:rsidRPr="0084654C">
        <w:rPr>
          <w:rFonts w:eastAsia="TimesNewRoman"/>
          <w:lang w:eastAsia="en-GB"/>
        </w:rPr>
        <w:t>Hs01054576_m1</w:t>
      </w:r>
      <w:r w:rsidR="00F9793C" w:rsidRPr="0084654C">
        <w:rPr>
          <w:lang w:eastAsia="zh-TW"/>
        </w:rPr>
        <w:t>)</w:t>
      </w:r>
      <w:r w:rsidR="00193BCB" w:rsidRPr="0084654C">
        <w:rPr>
          <w:lang w:eastAsia="zh-TW"/>
        </w:rPr>
        <w:t>.</w:t>
      </w:r>
    </w:p>
    <w:p w:rsidR="006421BA" w:rsidRDefault="006421BA" w:rsidP="00A41336">
      <w:pPr>
        <w:jc w:val="both"/>
        <w:rPr>
          <w:lang w:eastAsia="zh-TW"/>
        </w:rPr>
      </w:pPr>
    </w:p>
    <w:p w:rsidR="00D2048E" w:rsidRPr="0084654C" w:rsidRDefault="00D2048E" w:rsidP="00A41336">
      <w:pPr>
        <w:jc w:val="both"/>
        <w:rPr>
          <w:lang w:eastAsia="zh-TW"/>
        </w:rPr>
      </w:pPr>
      <w:r w:rsidRPr="0084654C">
        <w:rPr>
          <w:lang w:eastAsia="zh-TW"/>
        </w:rPr>
        <w:t>PPARγ</w:t>
      </w:r>
    </w:p>
    <w:p w:rsidR="008707DF" w:rsidRPr="0084654C" w:rsidRDefault="008707DF" w:rsidP="00A41336">
      <w:pPr>
        <w:jc w:val="both"/>
        <w:rPr>
          <w:lang w:eastAsia="zh-TW"/>
        </w:rPr>
      </w:pPr>
      <w:r w:rsidRPr="0084654C">
        <w:rPr>
          <w:lang w:eastAsia="zh-TW"/>
        </w:rPr>
        <w:t xml:space="preserve">Adipose PPARγ mRNA expression was analysed via Real-time PCR using a StepOneTM (Applied Biosystems, Warrington, UK).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w:t>
      </w:r>
      <w:r w:rsidR="00F9793C" w:rsidRPr="0084654C">
        <w:rPr>
          <w:lang w:eastAsia="zh-TW"/>
        </w:rPr>
        <w:t>PPARγ (</w:t>
      </w:r>
      <w:r w:rsidR="00F9793C" w:rsidRPr="0084654C">
        <w:rPr>
          <w:rFonts w:eastAsia="TimesNewRoman"/>
          <w:lang w:eastAsia="en-GB"/>
        </w:rPr>
        <w:t>Hs01115513_m1</w:t>
      </w:r>
      <w:r w:rsidR="00F9793C" w:rsidRPr="0084654C">
        <w:rPr>
          <w:lang w:eastAsia="zh-TW"/>
        </w:rPr>
        <w:t>)</w:t>
      </w:r>
      <w:r w:rsidR="00193BCB" w:rsidRPr="0084654C">
        <w:rPr>
          <w:lang w:eastAsia="zh-TW"/>
        </w:rPr>
        <w:t>.</w:t>
      </w:r>
    </w:p>
    <w:p w:rsidR="007C530F" w:rsidRDefault="007C530F" w:rsidP="00A41336">
      <w:pPr>
        <w:jc w:val="both"/>
        <w:rPr>
          <w:lang w:eastAsia="zh-TW"/>
        </w:rPr>
      </w:pPr>
    </w:p>
    <w:p w:rsidR="007C530F" w:rsidRDefault="00D2048E" w:rsidP="00A41336">
      <w:pPr>
        <w:jc w:val="both"/>
        <w:rPr>
          <w:lang w:eastAsia="zh-TW"/>
        </w:rPr>
      </w:pPr>
      <w:r w:rsidRPr="0084654C">
        <w:rPr>
          <w:lang w:eastAsia="zh-TW"/>
        </w:rPr>
        <w:lastRenderedPageBreak/>
        <w:t>SREBP</w:t>
      </w:r>
      <w:r w:rsidR="00F9793C" w:rsidRPr="0084654C">
        <w:rPr>
          <w:lang w:eastAsia="zh-TW"/>
        </w:rPr>
        <w:t>-</w:t>
      </w:r>
      <w:r w:rsidRPr="0084654C">
        <w:rPr>
          <w:lang w:eastAsia="zh-TW"/>
        </w:rPr>
        <w:t>1c</w:t>
      </w:r>
    </w:p>
    <w:p w:rsidR="00F9793C" w:rsidRPr="0084654C" w:rsidRDefault="008707DF" w:rsidP="00A41336">
      <w:pPr>
        <w:jc w:val="both"/>
        <w:rPr>
          <w:lang w:eastAsia="zh-TW"/>
        </w:rPr>
      </w:pPr>
      <w:r w:rsidRPr="0084654C">
        <w:rPr>
          <w:lang w:eastAsia="zh-TW"/>
        </w:rPr>
        <w:t>Adipose SREBP</w:t>
      </w:r>
      <w:r w:rsidR="00F9793C" w:rsidRPr="0084654C">
        <w:rPr>
          <w:lang w:eastAsia="zh-TW"/>
        </w:rPr>
        <w:t>-</w:t>
      </w:r>
      <w:r w:rsidRPr="0084654C">
        <w:rPr>
          <w:lang w:eastAsia="zh-TW"/>
        </w:rPr>
        <w:t xml:space="preserve">1c mRNA expression was analysed via Real-time PCR using a StepOneTM (Applied Biosystems, Warrington, UK).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w:t>
      </w:r>
      <w:r w:rsidR="00F9793C" w:rsidRPr="0084654C">
        <w:rPr>
          <w:lang w:eastAsia="zh-TW"/>
        </w:rPr>
        <w:t>SREBP-1c</w:t>
      </w:r>
    </w:p>
    <w:p w:rsidR="00193BCB" w:rsidRPr="0084654C" w:rsidRDefault="00F9793C" w:rsidP="00A41336">
      <w:pPr>
        <w:autoSpaceDE w:val="0"/>
        <w:autoSpaceDN w:val="0"/>
        <w:adjustRightInd w:val="0"/>
        <w:jc w:val="both"/>
        <w:rPr>
          <w:lang w:eastAsia="zh-TW"/>
        </w:rPr>
      </w:pPr>
      <w:r w:rsidRPr="0084654C">
        <w:rPr>
          <w:lang w:eastAsia="zh-TW"/>
        </w:rPr>
        <w:t>(</w:t>
      </w:r>
      <w:r w:rsidRPr="0084654C">
        <w:rPr>
          <w:rFonts w:eastAsia="TimesNewRoman"/>
          <w:lang w:eastAsia="en-GB"/>
        </w:rPr>
        <w:t>Hs01088691_m1</w:t>
      </w:r>
      <w:r w:rsidRPr="0084654C">
        <w:rPr>
          <w:lang w:eastAsia="zh-TW"/>
        </w:rPr>
        <w:t>)</w:t>
      </w:r>
      <w:r w:rsidR="00193BCB" w:rsidRPr="0084654C">
        <w:rPr>
          <w:lang w:eastAsia="zh-TW"/>
        </w:rPr>
        <w:t>.</w:t>
      </w:r>
    </w:p>
    <w:p w:rsidR="00D2048E" w:rsidRPr="0084654C" w:rsidRDefault="00D2048E" w:rsidP="00A41336">
      <w:pPr>
        <w:jc w:val="both"/>
        <w:rPr>
          <w:lang w:eastAsia="zh-TW"/>
        </w:rPr>
      </w:pPr>
    </w:p>
    <w:p w:rsidR="00D2048E" w:rsidRPr="0084654C" w:rsidRDefault="00D2048E" w:rsidP="00A41336">
      <w:pPr>
        <w:jc w:val="both"/>
        <w:rPr>
          <w:lang w:eastAsia="zh-TW"/>
        </w:rPr>
      </w:pPr>
      <w:r w:rsidRPr="0084654C">
        <w:rPr>
          <w:lang w:eastAsia="zh-TW"/>
        </w:rPr>
        <w:t>MCP1</w:t>
      </w:r>
    </w:p>
    <w:p w:rsidR="00193BCB" w:rsidRPr="0084654C" w:rsidRDefault="008707DF" w:rsidP="00A41336">
      <w:pPr>
        <w:autoSpaceDE w:val="0"/>
        <w:autoSpaceDN w:val="0"/>
        <w:adjustRightInd w:val="0"/>
        <w:jc w:val="both"/>
        <w:rPr>
          <w:lang w:eastAsia="zh-TW"/>
        </w:rPr>
      </w:pPr>
      <w:r w:rsidRPr="0084654C">
        <w:rPr>
          <w:lang w:eastAsia="zh-TW"/>
        </w:rPr>
        <w:t>Adipose MCP1 mRNA expression was analysed via Real-time PCR using a StepOneTM (Applied Biosystems, Warrington, UK).</w:t>
      </w:r>
      <w:r w:rsidR="00193BCB" w:rsidRPr="0084654C">
        <w:rPr>
          <w:lang w:eastAsia="zh-TW"/>
        </w:rPr>
        <w:t xml:space="preserve">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w:t>
      </w:r>
      <w:r w:rsidR="002D740B" w:rsidRPr="0084654C">
        <w:rPr>
          <w:lang w:eastAsia="zh-TW"/>
        </w:rPr>
        <w:t>MCP1 (</w:t>
      </w:r>
      <w:r w:rsidR="002D740B" w:rsidRPr="0084654C">
        <w:rPr>
          <w:rFonts w:eastAsia="TimesNewRoman"/>
          <w:lang w:eastAsia="en-GB"/>
        </w:rPr>
        <w:t>Hs00234140_m1</w:t>
      </w:r>
      <w:r w:rsidR="002D740B" w:rsidRPr="0084654C">
        <w:rPr>
          <w:lang w:eastAsia="zh-TW"/>
        </w:rPr>
        <w:t>)</w:t>
      </w:r>
      <w:r w:rsidR="00193BCB" w:rsidRPr="0084654C">
        <w:rPr>
          <w:lang w:eastAsia="zh-TW"/>
        </w:rPr>
        <w:t>.</w:t>
      </w:r>
    </w:p>
    <w:p w:rsidR="00D2048E" w:rsidRPr="0084654C" w:rsidRDefault="008707DF" w:rsidP="00A41336">
      <w:pPr>
        <w:jc w:val="both"/>
        <w:rPr>
          <w:lang w:eastAsia="zh-TW"/>
        </w:rPr>
      </w:pPr>
      <w:r w:rsidRPr="0084654C">
        <w:rPr>
          <w:lang w:eastAsia="zh-TW"/>
        </w:rPr>
        <w:t xml:space="preserve"> </w:t>
      </w:r>
    </w:p>
    <w:p w:rsidR="00D2048E" w:rsidRPr="0084654C" w:rsidRDefault="00D2048E" w:rsidP="00A41336">
      <w:pPr>
        <w:jc w:val="both"/>
        <w:rPr>
          <w:lang w:eastAsia="zh-TW"/>
        </w:rPr>
      </w:pPr>
      <w:r w:rsidRPr="0084654C">
        <w:rPr>
          <w:lang w:eastAsia="zh-TW"/>
        </w:rPr>
        <w:t>PGC1α</w:t>
      </w:r>
    </w:p>
    <w:p w:rsidR="00193BCB" w:rsidRPr="0084654C" w:rsidRDefault="008707DF" w:rsidP="00A41336">
      <w:pPr>
        <w:jc w:val="both"/>
        <w:rPr>
          <w:lang w:eastAsia="zh-TW"/>
        </w:rPr>
      </w:pPr>
      <w:r w:rsidRPr="0084654C">
        <w:rPr>
          <w:lang w:eastAsia="zh-TW"/>
        </w:rPr>
        <w:t xml:space="preserve">Adipose PGC1α mRNA expression was analysed via Real-time PCR using a StepOneTM (Applied Biosystems, Warrington, UK). </w:t>
      </w:r>
      <w:r w:rsidR="00193BCB" w:rsidRPr="0084654C">
        <w:rPr>
          <w:rFonts w:eastAsia="TimesNewRoman"/>
          <w:lang w:eastAsia="en-GB"/>
        </w:rPr>
        <w:t>Predesigned</w:t>
      </w:r>
      <w:r w:rsidR="00193BCB" w:rsidRPr="0084654C">
        <w:rPr>
          <w:lang w:eastAsia="zh-TW"/>
        </w:rPr>
        <w:t xml:space="preserve"> </w:t>
      </w:r>
      <w:r w:rsidR="00193BCB" w:rsidRPr="0084654C">
        <w:rPr>
          <w:rFonts w:eastAsia="TimesNewRoman"/>
          <w:lang w:eastAsia="en-GB"/>
        </w:rPr>
        <w:t>primers and probes were obtained from Applied Biosystems</w:t>
      </w:r>
      <w:r w:rsidR="005A26DE" w:rsidRPr="0084654C">
        <w:rPr>
          <w:lang w:eastAsia="zh-TW"/>
        </w:rPr>
        <w:t xml:space="preserve"> for the measurement of expression of </w:t>
      </w:r>
      <w:r w:rsidR="002D740B" w:rsidRPr="0084654C">
        <w:rPr>
          <w:lang w:eastAsia="zh-TW"/>
        </w:rPr>
        <w:t>PGC1α (</w:t>
      </w:r>
      <w:r w:rsidR="002D740B" w:rsidRPr="0084654C">
        <w:rPr>
          <w:rFonts w:eastAsia="TimesNewRoman"/>
          <w:lang w:eastAsia="en-GB"/>
        </w:rPr>
        <w:t>Hs01016719_m1</w:t>
      </w:r>
      <w:r w:rsidR="002D740B" w:rsidRPr="0084654C">
        <w:rPr>
          <w:lang w:eastAsia="zh-TW"/>
        </w:rPr>
        <w:t>)</w:t>
      </w:r>
      <w:r w:rsidR="00193BCB" w:rsidRPr="0084654C">
        <w:rPr>
          <w:lang w:eastAsia="zh-TW"/>
        </w:rPr>
        <w:t>.</w:t>
      </w:r>
    </w:p>
    <w:p w:rsidR="002D740B" w:rsidRPr="0084654C" w:rsidRDefault="002D740B" w:rsidP="00A41336">
      <w:pPr>
        <w:jc w:val="both"/>
        <w:rPr>
          <w:lang w:eastAsia="zh-TW"/>
        </w:rPr>
      </w:pPr>
    </w:p>
    <w:p w:rsidR="002D740B" w:rsidRPr="0084654C" w:rsidRDefault="002D740B" w:rsidP="00A41336">
      <w:pPr>
        <w:jc w:val="both"/>
      </w:pPr>
      <w:r w:rsidRPr="0084654C">
        <w:t>INTERLEUKIN-</w:t>
      </w:r>
      <w:r w:rsidRPr="0084654C">
        <w:rPr>
          <w:lang w:eastAsia="zh-TW"/>
        </w:rPr>
        <w:t>18</w:t>
      </w:r>
      <w:r w:rsidRPr="0084654C">
        <w:t xml:space="preserve"> </w:t>
      </w:r>
    </w:p>
    <w:p w:rsidR="002D740B" w:rsidRPr="0084654C" w:rsidRDefault="002D740B" w:rsidP="00A41336">
      <w:pPr>
        <w:autoSpaceDE w:val="0"/>
        <w:autoSpaceDN w:val="0"/>
        <w:adjustRightInd w:val="0"/>
        <w:jc w:val="both"/>
        <w:rPr>
          <w:lang w:eastAsia="zh-TW"/>
        </w:rPr>
      </w:pPr>
      <w:r w:rsidRPr="0084654C">
        <w:rPr>
          <w:lang w:eastAsia="zh-TW"/>
        </w:rPr>
        <w:t xml:space="preserve">Adipose </w:t>
      </w:r>
      <w:r w:rsidRPr="0084654C">
        <w:rPr>
          <w:rFonts w:eastAsia="TimesNewRoman"/>
          <w:lang w:eastAsia="en-GB"/>
        </w:rPr>
        <w:t>interleukin</w:t>
      </w:r>
      <w:r w:rsidRPr="0084654C">
        <w:rPr>
          <w:lang w:eastAsia="zh-TW"/>
        </w:rPr>
        <w:t>-</w:t>
      </w:r>
      <w:r w:rsidRPr="0084654C">
        <w:rPr>
          <w:rFonts w:eastAsia="TimesNewRoman"/>
          <w:lang w:eastAsia="en-GB"/>
        </w:rPr>
        <w:t>18</w:t>
      </w:r>
      <w:r w:rsidRPr="0084654C">
        <w:rPr>
          <w:lang w:eastAsia="zh-TW"/>
        </w:rPr>
        <w:t xml:space="preserve"> mRNA expression was analysed via Real-time PCR using a StepOneTM (Applied Biosystems, Warrington, UK). </w:t>
      </w:r>
      <w:r w:rsidRPr="0084654C">
        <w:rPr>
          <w:rFonts w:eastAsia="TimesNewRoman"/>
          <w:lang w:eastAsia="en-GB"/>
        </w:rPr>
        <w:t>Predesigned</w:t>
      </w:r>
      <w:r w:rsidRPr="0084654C">
        <w:rPr>
          <w:lang w:eastAsia="zh-TW"/>
        </w:rPr>
        <w:t xml:space="preserve"> </w:t>
      </w:r>
      <w:r w:rsidRPr="0084654C">
        <w:rPr>
          <w:rFonts w:eastAsia="TimesNewRoman"/>
          <w:lang w:eastAsia="en-GB"/>
        </w:rPr>
        <w:t>primers and probes were obtained from Applied Biosystems</w:t>
      </w:r>
      <w:r w:rsidRPr="0084654C">
        <w:rPr>
          <w:lang w:eastAsia="zh-TW"/>
        </w:rPr>
        <w:t xml:space="preserve"> for the measurement of expression of </w:t>
      </w:r>
      <w:r w:rsidRPr="0084654C">
        <w:rPr>
          <w:rFonts w:eastAsia="TimesNewRoman"/>
          <w:lang w:eastAsia="en-GB"/>
        </w:rPr>
        <w:t>interleukin</w:t>
      </w:r>
      <w:r w:rsidRPr="0084654C">
        <w:rPr>
          <w:lang w:eastAsia="zh-TW"/>
        </w:rPr>
        <w:t>-</w:t>
      </w:r>
      <w:r w:rsidRPr="0084654C">
        <w:rPr>
          <w:rFonts w:eastAsia="TimesNewRoman"/>
          <w:lang w:eastAsia="en-GB"/>
        </w:rPr>
        <w:t>18</w:t>
      </w:r>
      <w:r w:rsidRPr="0084654C">
        <w:rPr>
          <w:lang w:eastAsia="zh-TW"/>
        </w:rPr>
        <w:t xml:space="preserve"> (</w:t>
      </w:r>
      <w:r w:rsidRPr="0084654C">
        <w:rPr>
          <w:rFonts w:eastAsia="TimesNewRoman"/>
          <w:lang w:eastAsia="en-GB"/>
        </w:rPr>
        <w:t>Hs00155517_m1</w:t>
      </w:r>
      <w:r w:rsidRPr="0084654C">
        <w:rPr>
          <w:lang w:eastAsia="zh-TW"/>
        </w:rPr>
        <w:t>).</w:t>
      </w:r>
    </w:p>
    <w:p w:rsidR="0060205D" w:rsidRPr="0084654C" w:rsidRDefault="0060205D" w:rsidP="00A41336">
      <w:pPr>
        <w:autoSpaceDE w:val="0"/>
        <w:autoSpaceDN w:val="0"/>
        <w:adjustRightInd w:val="0"/>
        <w:jc w:val="both"/>
        <w:rPr>
          <w:lang w:eastAsia="zh-TW"/>
        </w:rPr>
      </w:pPr>
    </w:p>
    <w:p w:rsidR="0060205D" w:rsidRPr="0084654C" w:rsidRDefault="002D740B" w:rsidP="00A41336">
      <w:pPr>
        <w:autoSpaceDE w:val="0"/>
        <w:autoSpaceDN w:val="0"/>
        <w:adjustRightInd w:val="0"/>
        <w:jc w:val="both"/>
        <w:rPr>
          <w:lang w:eastAsia="zh-TW"/>
        </w:rPr>
      </w:pPr>
      <w:r w:rsidRPr="0084654C">
        <w:rPr>
          <w:rFonts w:eastAsia="TimesNewRoman"/>
          <w:lang w:eastAsia="en-GB"/>
        </w:rPr>
        <w:t>TNF-α</w:t>
      </w:r>
    </w:p>
    <w:p w:rsidR="002D740B" w:rsidRPr="0084654C" w:rsidRDefault="002D740B" w:rsidP="00A41336">
      <w:pPr>
        <w:autoSpaceDE w:val="0"/>
        <w:autoSpaceDN w:val="0"/>
        <w:adjustRightInd w:val="0"/>
        <w:jc w:val="both"/>
        <w:rPr>
          <w:lang w:eastAsia="zh-TW"/>
        </w:rPr>
      </w:pPr>
      <w:r w:rsidRPr="0084654C">
        <w:rPr>
          <w:lang w:eastAsia="zh-TW"/>
        </w:rPr>
        <w:t xml:space="preserve">Adipose </w:t>
      </w:r>
      <w:r w:rsidRPr="0084654C">
        <w:rPr>
          <w:rFonts w:eastAsia="TimesNewRoman"/>
          <w:lang w:eastAsia="en-GB"/>
        </w:rPr>
        <w:t>TNF-α</w:t>
      </w:r>
      <w:r w:rsidRPr="0084654C">
        <w:rPr>
          <w:lang w:eastAsia="zh-TW"/>
        </w:rPr>
        <w:t xml:space="preserve">mRNA expression was analysed via Real-time PCR using a StepOneTM (Applied Biosystems, Warrington, UK). </w:t>
      </w:r>
      <w:r w:rsidRPr="0084654C">
        <w:rPr>
          <w:rFonts w:eastAsia="TimesNewRoman"/>
          <w:lang w:eastAsia="en-GB"/>
        </w:rPr>
        <w:t>Predesigned</w:t>
      </w:r>
      <w:r w:rsidRPr="0084654C">
        <w:rPr>
          <w:lang w:eastAsia="zh-TW"/>
        </w:rPr>
        <w:t xml:space="preserve"> </w:t>
      </w:r>
      <w:r w:rsidRPr="0084654C">
        <w:rPr>
          <w:rFonts w:eastAsia="TimesNewRoman"/>
          <w:lang w:eastAsia="en-GB"/>
        </w:rPr>
        <w:t>primers and probes were obtained from Applied Biosystems</w:t>
      </w:r>
      <w:r w:rsidRPr="0084654C">
        <w:rPr>
          <w:lang w:eastAsia="zh-TW"/>
        </w:rPr>
        <w:t xml:space="preserve"> for the measurement of expression of </w:t>
      </w:r>
      <w:r w:rsidRPr="0084654C">
        <w:rPr>
          <w:rFonts w:eastAsia="TimesNewRoman"/>
          <w:lang w:eastAsia="en-GB"/>
        </w:rPr>
        <w:t>TNF-α</w:t>
      </w:r>
      <w:r w:rsidRPr="0084654C">
        <w:rPr>
          <w:lang w:eastAsia="zh-TW"/>
        </w:rPr>
        <w:t xml:space="preserve"> (</w:t>
      </w:r>
      <w:r w:rsidRPr="0084654C">
        <w:rPr>
          <w:rFonts w:eastAsia="TimesNewRoman"/>
          <w:lang w:eastAsia="en-GB"/>
        </w:rPr>
        <w:t>Hs99999043_m1</w:t>
      </w:r>
      <w:r w:rsidRPr="0084654C">
        <w:rPr>
          <w:lang w:eastAsia="zh-TW"/>
        </w:rPr>
        <w:t>).</w:t>
      </w:r>
    </w:p>
    <w:p w:rsidR="002D740B" w:rsidRPr="0084654C" w:rsidRDefault="002D740B" w:rsidP="00A41336">
      <w:pPr>
        <w:tabs>
          <w:tab w:val="left" w:pos="1875"/>
        </w:tabs>
        <w:jc w:val="both"/>
        <w:rPr>
          <w:lang w:eastAsia="zh-TW"/>
        </w:rPr>
      </w:pPr>
      <w:r w:rsidRPr="0084654C">
        <w:rPr>
          <w:lang w:eastAsia="zh-TW"/>
        </w:rPr>
        <w:tab/>
      </w:r>
    </w:p>
    <w:p w:rsidR="00CC27C6" w:rsidRPr="0084654C" w:rsidRDefault="007C530F" w:rsidP="00A41336">
      <w:pPr>
        <w:jc w:val="both"/>
        <w:rPr>
          <w:lang w:eastAsia="zh-TW"/>
        </w:rPr>
      </w:pPr>
      <w:r>
        <w:rPr>
          <w:lang w:eastAsia="zh-TW"/>
        </w:rPr>
        <w:t>A</w:t>
      </w:r>
      <w:r>
        <w:rPr>
          <w:rFonts w:hint="eastAsia"/>
          <w:lang w:eastAsia="zh-TW"/>
        </w:rPr>
        <w:t>KT</w:t>
      </w:r>
      <w:r w:rsidR="00CC27C6" w:rsidRPr="0084654C">
        <w:rPr>
          <w:lang w:eastAsia="zh-TW"/>
        </w:rPr>
        <w:t>2</w:t>
      </w:r>
    </w:p>
    <w:p w:rsidR="00E7311C" w:rsidRPr="0084654C" w:rsidRDefault="00E7311C" w:rsidP="00A41336">
      <w:pPr>
        <w:jc w:val="both"/>
        <w:rPr>
          <w:lang w:eastAsia="zh-TW"/>
        </w:rPr>
      </w:pPr>
      <w:r w:rsidRPr="0084654C">
        <w:rPr>
          <w:lang w:eastAsia="zh-TW"/>
        </w:rPr>
        <w:t>Adipose Akt2 protein contents were analysed via Western Blotting analysis using Akt2 antibody (</w:t>
      </w:r>
      <w:r w:rsidRPr="0084654C">
        <w:rPr>
          <w:rFonts w:eastAsia="TimesNewRoman"/>
          <w:lang w:eastAsia="en-GB"/>
        </w:rPr>
        <w:t>Millipore</w:t>
      </w:r>
      <w:r w:rsidRPr="0084654C">
        <w:rPr>
          <w:lang w:eastAsia="zh-TW"/>
        </w:rPr>
        <w:t xml:space="preserve">). </w:t>
      </w:r>
    </w:p>
    <w:p w:rsidR="00CC308B" w:rsidRPr="0084654C" w:rsidRDefault="0026201D" w:rsidP="00A41336">
      <w:pPr>
        <w:jc w:val="both"/>
      </w:pPr>
      <w:r w:rsidRPr="0084654C">
        <w:rPr>
          <w:color w:val="000000" w:themeColor="text1"/>
        </w:rPr>
        <w:t xml:space="preserve"> </w:t>
      </w:r>
    </w:p>
    <w:sectPr w:rsidR="00CC308B" w:rsidRPr="0084654C" w:rsidSect="00377E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EF6" w:rsidRDefault="00030EF6" w:rsidP="00FC7813">
      <w:r>
        <w:separator/>
      </w:r>
    </w:p>
  </w:endnote>
  <w:endnote w:type="continuationSeparator" w:id="0">
    <w:p w:rsidR="00030EF6" w:rsidRDefault="00030EF6" w:rsidP="00FC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EF6" w:rsidRDefault="00030EF6" w:rsidP="00FC7813">
      <w:r>
        <w:separator/>
      </w:r>
    </w:p>
  </w:footnote>
  <w:footnote w:type="continuationSeparator" w:id="0">
    <w:p w:rsidR="00030EF6" w:rsidRDefault="00030EF6" w:rsidP="00FC7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A5"/>
    <w:rsid w:val="00000F57"/>
    <w:rsid w:val="00030001"/>
    <w:rsid w:val="00030EF6"/>
    <w:rsid w:val="00060F49"/>
    <w:rsid w:val="00073022"/>
    <w:rsid w:val="000963F7"/>
    <w:rsid w:val="000B4209"/>
    <w:rsid w:val="000B6C69"/>
    <w:rsid w:val="000C575A"/>
    <w:rsid w:val="000C7ACD"/>
    <w:rsid w:val="000D57F0"/>
    <w:rsid w:val="000E60E0"/>
    <w:rsid w:val="000E7DC8"/>
    <w:rsid w:val="00101A04"/>
    <w:rsid w:val="001161E0"/>
    <w:rsid w:val="00153925"/>
    <w:rsid w:val="001618B7"/>
    <w:rsid w:val="00164922"/>
    <w:rsid w:val="001653DB"/>
    <w:rsid w:val="00177CB8"/>
    <w:rsid w:val="00181D9D"/>
    <w:rsid w:val="00193BCB"/>
    <w:rsid w:val="001C11AE"/>
    <w:rsid w:val="001C6218"/>
    <w:rsid w:val="001F0196"/>
    <w:rsid w:val="001F12BC"/>
    <w:rsid w:val="00240FF5"/>
    <w:rsid w:val="00257B9A"/>
    <w:rsid w:val="0026201D"/>
    <w:rsid w:val="00274023"/>
    <w:rsid w:val="00280C14"/>
    <w:rsid w:val="0028331E"/>
    <w:rsid w:val="002D740B"/>
    <w:rsid w:val="002E2EC8"/>
    <w:rsid w:val="00320263"/>
    <w:rsid w:val="00323E7F"/>
    <w:rsid w:val="0033209D"/>
    <w:rsid w:val="003478B2"/>
    <w:rsid w:val="00353365"/>
    <w:rsid w:val="00377E1C"/>
    <w:rsid w:val="003A2E14"/>
    <w:rsid w:val="003A32DC"/>
    <w:rsid w:val="003F3A90"/>
    <w:rsid w:val="00425207"/>
    <w:rsid w:val="00446211"/>
    <w:rsid w:val="004502B3"/>
    <w:rsid w:val="00462E54"/>
    <w:rsid w:val="004818C2"/>
    <w:rsid w:val="004951D5"/>
    <w:rsid w:val="004A7961"/>
    <w:rsid w:val="004C439B"/>
    <w:rsid w:val="004E513C"/>
    <w:rsid w:val="00512E3D"/>
    <w:rsid w:val="005206F5"/>
    <w:rsid w:val="00525BFC"/>
    <w:rsid w:val="00537584"/>
    <w:rsid w:val="00566750"/>
    <w:rsid w:val="00584A5B"/>
    <w:rsid w:val="005A26DE"/>
    <w:rsid w:val="005A5C98"/>
    <w:rsid w:val="005B02DE"/>
    <w:rsid w:val="005B07C4"/>
    <w:rsid w:val="005E3BE7"/>
    <w:rsid w:val="005E6377"/>
    <w:rsid w:val="0060205D"/>
    <w:rsid w:val="00606477"/>
    <w:rsid w:val="006257B7"/>
    <w:rsid w:val="006336D7"/>
    <w:rsid w:val="006421BA"/>
    <w:rsid w:val="006438E9"/>
    <w:rsid w:val="006A3FAA"/>
    <w:rsid w:val="006B3962"/>
    <w:rsid w:val="006C14BE"/>
    <w:rsid w:val="006C28E9"/>
    <w:rsid w:val="006D6350"/>
    <w:rsid w:val="006F0107"/>
    <w:rsid w:val="00701088"/>
    <w:rsid w:val="00717CD1"/>
    <w:rsid w:val="0073124C"/>
    <w:rsid w:val="00795407"/>
    <w:rsid w:val="007B30C0"/>
    <w:rsid w:val="007C530F"/>
    <w:rsid w:val="008073AE"/>
    <w:rsid w:val="008302F1"/>
    <w:rsid w:val="0083046A"/>
    <w:rsid w:val="00842BFF"/>
    <w:rsid w:val="0084654C"/>
    <w:rsid w:val="008651A5"/>
    <w:rsid w:val="00866303"/>
    <w:rsid w:val="008707DF"/>
    <w:rsid w:val="00870C11"/>
    <w:rsid w:val="00883C36"/>
    <w:rsid w:val="0089289F"/>
    <w:rsid w:val="008C0ADC"/>
    <w:rsid w:val="008C3FD1"/>
    <w:rsid w:val="008D2BC1"/>
    <w:rsid w:val="008D2E9F"/>
    <w:rsid w:val="008E1364"/>
    <w:rsid w:val="008F3445"/>
    <w:rsid w:val="008F7AEC"/>
    <w:rsid w:val="00942B5B"/>
    <w:rsid w:val="00973A83"/>
    <w:rsid w:val="00996707"/>
    <w:rsid w:val="009C28EE"/>
    <w:rsid w:val="009F00CE"/>
    <w:rsid w:val="00A11105"/>
    <w:rsid w:val="00A22F94"/>
    <w:rsid w:val="00A2738B"/>
    <w:rsid w:val="00A41336"/>
    <w:rsid w:val="00A61D6C"/>
    <w:rsid w:val="00A86AB9"/>
    <w:rsid w:val="00A9490A"/>
    <w:rsid w:val="00AA1BCE"/>
    <w:rsid w:val="00AC1830"/>
    <w:rsid w:val="00B009B9"/>
    <w:rsid w:val="00B1068A"/>
    <w:rsid w:val="00B23A0A"/>
    <w:rsid w:val="00B65F4A"/>
    <w:rsid w:val="00B72837"/>
    <w:rsid w:val="00B85D52"/>
    <w:rsid w:val="00BA1E79"/>
    <w:rsid w:val="00BB6924"/>
    <w:rsid w:val="00BD6F9D"/>
    <w:rsid w:val="00BE0C41"/>
    <w:rsid w:val="00C23B4A"/>
    <w:rsid w:val="00C27E76"/>
    <w:rsid w:val="00C344EB"/>
    <w:rsid w:val="00C46565"/>
    <w:rsid w:val="00C578A0"/>
    <w:rsid w:val="00CC27C6"/>
    <w:rsid w:val="00CC2F83"/>
    <w:rsid w:val="00CC308B"/>
    <w:rsid w:val="00CC351E"/>
    <w:rsid w:val="00CD4319"/>
    <w:rsid w:val="00CD67CD"/>
    <w:rsid w:val="00CE3920"/>
    <w:rsid w:val="00D00AD0"/>
    <w:rsid w:val="00D024F8"/>
    <w:rsid w:val="00D11232"/>
    <w:rsid w:val="00D2048E"/>
    <w:rsid w:val="00D212E5"/>
    <w:rsid w:val="00D25C8B"/>
    <w:rsid w:val="00D32E15"/>
    <w:rsid w:val="00DB54C2"/>
    <w:rsid w:val="00DC0DC5"/>
    <w:rsid w:val="00DC6EFC"/>
    <w:rsid w:val="00DD0A0D"/>
    <w:rsid w:val="00E1478C"/>
    <w:rsid w:val="00E23E47"/>
    <w:rsid w:val="00E27DDF"/>
    <w:rsid w:val="00E3373C"/>
    <w:rsid w:val="00E67BF2"/>
    <w:rsid w:val="00E7311C"/>
    <w:rsid w:val="00E83D48"/>
    <w:rsid w:val="00EB1F24"/>
    <w:rsid w:val="00EB3288"/>
    <w:rsid w:val="00ED31B1"/>
    <w:rsid w:val="00F150D5"/>
    <w:rsid w:val="00F534DD"/>
    <w:rsid w:val="00F7358F"/>
    <w:rsid w:val="00F749D4"/>
    <w:rsid w:val="00F75F52"/>
    <w:rsid w:val="00F9693E"/>
    <w:rsid w:val="00F9793C"/>
    <w:rsid w:val="00FC7813"/>
    <w:rsid w:val="00FD0998"/>
    <w:rsid w:val="00FE417F"/>
    <w:rsid w:val="00FE53E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7B7E5A7A-64D2-48C2-A270-C9E00BDD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1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6218"/>
    <w:rPr>
      <w:color w:val="0000FF" w:themeColor="hyperlink"/>
      <w:u w:val="single"/>
    </w:rPr>
  </w:style>
  <w:style w:type="character" w:styleId="CommentReference">
    <w:name w:val="annotation reference"/>
    <w:basedOn w:val="DefaultParagraphFont"/>
    <w:uiPriority w:val="99"/>
    <w:rsid w:val="00E27DDF"/>
    <w:rPr>
      <w:rFonts w:cs="Times New Roman"/>
      <w:sz w:val="16"/>
      <w:szCs w:val="16"/>
    </w:rPr>
  </w:style>
  <w:style w:type="paragraph" w:styleId="CommentText">
    <w:name w:val="annotation text"/>
    <w:basedOn w:val="Normal"/>
    <w:link w:val="CommentTextChar"/>
    <w:uiPriority w:val="99"/>
    <w:rsid w:val="00E27DDF"/>
    <w:rPr>
      <w:sz w:val="20"/>
      <w:szCs w:val="20"/>
    </w:rPr>
  </w:style>
  <w:style w:type="character" w:customStyle="1" w:styleId="CommentTextChar">
    <w:name w:val="Comment Text Char"/>
    <w:basedOn w:val="DefaultParagraphFont"/>
    <w:link w:val="CommentText"/>
    <w:uiPriority w:val="99"/>
    <w:rsid w:val="00E27DDF"/>
    <w:rPr>
      <w:lang w:eastAsia="en-US"/>
    </w:rPr>
  </w:style>
  <w:style w:type="paragraph" w:styleId="BalloonText">
    <w:name w:val="Balloon Text"/>
    <w:basedOn w:val="Normal"/>
    <w:link w:val="BalloonTextChar"/>
    <w:rsid w:val="00E27DDF"/>
    <w:rPr>
      <w:rFonts w:ascii="Tahoma" w:hAnsi="Tahoma" w:cs="Tahoma"/>
      <w:sz w:val="16"/>
      <w:szCs w:val="16"/>
    </w:rPr>
  </w:style>
  <w:style w:type="character" w:customStyle="1" w:styleId="BalloonTextChar">
    <w:name w:val="Balloon Text Char"/>
    <w:basedOn w:val="DefaultParagraphFont"/>
    <w:link w:val="BalloonText"/>
    <w:rsid w:val="00E27DDF"/>
    <w:rPr>
      <w:rFonts w:ascii="Tahoma" w:hAnsi="Tahoma" w:cs="Tahoma"/>
      <w:sz w:val="16"/>
      <w:szCs w:val="16"/>
      <w:lang w:eastAsia="en-US"/>
    </w:rPr>
  </w:style>
  <w:style w:type="paragraph" w:styleId="Header">
    <w:name w:val="header"/>
    <w:basedOn w:val="Normal"/>
    <w:link w:val="HeaderChar"/>
    <w:semiHidden/>
    <w:unhideWhenUsed/>
    <w:rsid w:val="00FC7813"/>
    <w:pPr>
      <w:tabs>
        <w:tab w:val="center" w:pos="4513"/>
        <w:tab w:val="right" w:pos="9026"/>
      </w:tabs>
    </w:pPr>
  </w:style>
  <w:style w:type="character" w:customStyle="1" w:styleId="HeaderChar">
    <w:name w:val="Header Char"/>
    <w:basedOn w:val="DefaultParagraphFont"/>
    <w:link w:val="Header"/>
    <w:semiHidden/>
    <w:rsid w:val="00FC7813"/>
    <w:rPr>
      <w:sz w:val="24"/>
      <w:szCs w:val="24"/>
      <w:lang w:eastAsia="en-US"/>
    </w:rPr>
  </w:style>
  <w:style w:type="paragraph" w:styleId="Footer">
    <w:name w:val="footer"/>
    <w:basedOn w:val="Normal"/>
    <w:link w:val="FooterChar"/>
    <w:semiHidden/>
    <w:unhideWhenUsed/>
    <w:rsid w:val="00FC7813"/>
    <w:pPr>
      <w:tabs>
        <w:tab w:val="center" w:pos="4513"/>
        <w:tab w:val="right" w:pos="9026"/>
      </w:tabs>
    </w:pPr>
  </w:style>
  <w:style w:type="character" w:customStyle="1" w:styleId="FooterChar">
    <w:name w:val="Footer Char"/>
    <w:basedOn w:val="DefaultParagraphFont"/>
    <w:link w:val="Footer"/>
    <w:semiHidden/>
    <w:rsid w:val="00FC781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1927">
      <w:bodyDiv w:val="1"/>
      <w:marLeft w:val="0"/>
      <w:marRight w:val="0"/>
      <w:marTop w:val="0"/>
      <w:marBottom w:val="0"/>
      <w:divBdr>
        <w:top w:val="none" w:sz="0" w:space="0" w:color="auto"/>
        <w:left w:val="none" w:sz="0" w:space="0" w:color="auto"/>
        <w:bottom w:val="none" w:sz="0" w:space="0" w:color="auto"/>
        <w:right w:val="none" w:sz="0" w:space="0" w:color="auto"/>
      </w:divBdr>
    </w:div>
    <w:div w:id="14887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nicaltrials.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E72D189B</Template>
  <TotalTime>1</TotalTime>
  <Pages>6</Pages>
  <Words>1869</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Richardson</dc:creator>
  <cp:lastModifiedBy>Yung-Chih Chen</cp:lastModifiedBy>
  <cp:revision>4</cp:revision>
  <dcterms:created xsi:type="dcterms:W3CDTF">2017-05-05T10:44:00Z</dcterms:created>
  <dcterms:modified xsi:type="dcterms:W3CDTF">2017-05-05T10:51:00Z</dcterms:modified>
</cp:coreProperties>
</file>