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9944" w14:textId="12325FB1" w:rsidR="00A86E38" w:rsidRDefault="002F5D6D" w:rsidP="00844315">
      <w:pPr>
        <w:jc w:val="center"/>
        <w:rPr>
          <w:rFonts w:ascii="Arial" w:hAnsi="Arial" w:cs="Arial"/>
          <w:b/>
          <w:sz w:val="24"/>
        </w:rPr>
      </w:pPr>
      <w:r w:rsidRPr="002F5D6D">
        <w:rPr>
          <w:rFonts w:ascii="Arial" w:hAnsi="Arial" w:cs="Arial"/>
          <w:b/>
          <w:sz w:val="24"/>
        </w:rPr>
        <w:t>Producing a vision for the future of community pharmacy in England</w:t>
      </w:r>
      <w:r w:rsidR="005E254C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- </w:t>
      </w:r>
      <w:r w:rsidR="00762E43" w:rsidRPr="00762E43">
        <w:rPr>
          <w:rFonts w:ascii="Arial" w:hAnsi="Arial" w:cs="Arial"/>
          <w:b/>
          <w:sz w:val="24"/>
        </w:rPr>
        <w:t>Interview Schedule</w:t>
      </w:r>
      <w:r>
        <w:rPr>
          <w:rFonts w:ascii="Arial" w:hAnsi="Arial" w:cs="Arial"/>
          <w:b/>
          <w:sz w:val="24"/>
        </w:rPr>
        <w:t xml:space="preserve"> </w:t>
      </w:r>
    </w:p>
    <w:p w14:paraId="421CB9A6" w14:textId="1484BE69" w:rsidR="00762E43" w:rsidRPr="00172B0D" w:rsidRDefault="00EE28A4" w:rsidP="00762E43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Opening</w:t>
      </w:r>
    </w:p>
    <w:p w14:paraId="05DE969A" w14:textId="77777777" w:rsidR="00CD6777" w:rsidRDefault="00172B0D" w:rsidP="00172B0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Researcher introduction and brief overview </w:t>
      </w:r>
      <w:r w:rsidR="00DA5500">
        <w:rPr>
          <w:rFonts w:ascii="Arial" w:hAnsi="Arial" w:cs="Arial"/>
          <w:sz w:val="24"/>
        </w:rPr>
        <w:t xml:space="preserve">explaining purpose </w:t>
      </w:r>
      <w:r>
        <w:rPr>
          <w:rFonts w:ascii="Arial" w:hAnsi="Arial" w:cs="Arial"/>
          <w:sz w:val="24"/>
        </w:rPr>
        <w:t>of the study</w:t>
      </w:r>
      <w:r w:rsidRPr="00172B0D">
        <w:rPr>
          <w:rFonts w:ascii="Arial" w:hAnsi="Arial" w:cs="Arial"/>
          <w:sz w:val="24"/>
        </w:rPr>
        <w:t xml:space="preserve"> </w:t>
      </w:r>
      <w:r w:rsidR="00926D99">
        <w:rPr>
          <w:rFonts w:ascii="Arial" w:hAnsi="Arial" w:cs="Arial"/>
          <w:sz w:val="24"/>
        </w:rPr>
        <w:t xml:space="preserve">and </w:t>
      </w:r>
      <w:r w:rsidR="00495FE2">
        <w:rPr>
          <w:rFonts w:ascii="Arial" w:hAnsi="Arial" w:cs="Arial"/>
          <w:sz w:val="24"/>
        </w:rPr>
        <w:t xml:space="preserve">describing </w:t>
      </w:r>
      <w:r w:rsidR="00926D99">
        <w:rPr>
          <w:rFonts w:ascii="Arial" w:hAnsi="Arial" w:cs="Arial"/>
          <w:sz w:val="24"/>
        </w:rPr>
        <w:t>the term “pharmaceutical care in the community” used for the study</w:t>
      </w:r>
      <w:r w:rsidR="00E72F91">
        <w:rPr>
          <w:rFonts w:ascii="Arial" w:hAnsi="Arial" w:cs="Arial"/>
          <w:sz w:val="24"/>
        </w:rPr>
        <w:t xml:space="preserve"> </w:t>
      </w:r>
    </w:p>
    <w:p w14:paraId="1FE62065" w14:textId="77777777" w:rsidR="00CD6777" w:rsidRDefault="00CD6777" w:rsidP="00CD6777">
      <w:pPr>
        <w:pStyle w:val="ListParagraph"/>
        <w:rPr>
          <w:rFonts w:ascii="Arial" w:hAnsi="Arial" w:cs="Arial"/>
          <w:sz w:val="24"/>
        </w:rPr>
      </w:pPr>
    </w:p>
    <w:p w14:paraId="6F628A75" w14:textId="553620F7" w:rsidR="00762E43" w:rsidRDefault="004B5E1A" w:rsidP="00CD6777">
      <w:pPr>
        <w:pStyle w:val="ListParagrap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CD6777">
        <w:rPr>
          <w:rFonts w:ascii="Arial" w:hAnsi="Arial" w:cs="Arial"/>
          <w:i/>
          <w:sz w:val="24"/>
        </w:rPr>
        <w:t xml:space="preserve">My name is Evina and </w:t>
      </w:r>
      <w:r w:rsidR="00CD6777" w:rsidRPr="00CD6777">
        <w:rPr>
          <w:rFonts w:ascii="Arial" w:hAnsi="Arial" w:cs="Arial"/>
          <w:i/>
          <w:sz w:val="24"/>
        </w:rPr>
        <w:t xml:space="preserve">I am a PhD student from University of Bath. As you already know, my research aims to develop a more evidence-based vision for the future of community pharmacy </w:t>
      </w:r>
      <w:r w:rsidR="008C4FF3">
        <w:rPr>
          <w:rFonts w:ascii="Arial" w:hAnsi="Arial" w:cs="Arial"/>
          <w:i/>
          <w:sz w:val="24"/>
        </w:rPr>
        <w:t>services in England. We are having this conversation</w:t>
      </w:r>
      <w:r w:rsidR="00CD6777" w:rsidRPr="00CD6777">
        <w:rPr>
          <w:rFonts w:ascii="Arial" w:hAnsi="Arial" w:cs="Arial"/>
          <w:i/>
          <w:sz w:val="24"/>
        </w:rPr>
        <w:t xml:space="preserve"> to discuss your views on how pharmaceutical care will be provided in the community in the year 2030. And when I say pharmaceutical care, </w:t>
      </w:r>
      <w:r w:rsidR="00CD6777" w:rsidRPr="003103DD">
        <w:rPr>
          <w:rFonts w:ascii="Arial" w:hAnsi="Arial" w:cs="Arial"/>
          <w:i/>
          <w:sz w:val="24"/>
        </w:rPr>
        <w:t xml:space="preserve">I </w:t>
      </w:r>
      <w:r w:rsidR="003103DD">
        <w:rPr>
          <w:rFonts w:ascii="Arial" w:hAnsi="Arial" w:cs="Arial"/>
          <w:i/>
          <w:sz w:val="24"/>
        </w:rPr>
        <w:t xml:space="preserve">would describe this discipline as </w:t>
      </w:r>
      <w:r w:rsidR="00CD6777" w:rsidRPr="003103DD">
        <w:rPr>
          <w:rFonts w:ascii="Arial" w:hAnsi="Arial" w:cs="Arial"/>
          <w:i/>
          <w:sz w:val="24"/>
        </w:rPr>
        <w:t>helping patients use and manage medicines effectively</w:t>
      </w:r>
      <w:r w:rsidR="00FE4FB4" w:rsidRPr="003103DD">
        <w:rPr>
          <w:rFonts w:ascii="Arial" w:hAnsi="Arial" w:cs="Arial"/>
          <w:i/>
          <w:sz w:val="24"/>
        </w:rPr>
        <w:t>,</w:t>
      </w:r>
      <w:r w:rsidR="00CD6777" w:rsidRPr="003103DD">
        <w:rPr>
          <w:rFonts w:ascii="Arial" w:hAnsi="Arial" w:cs="Arial"/>
          <w:i/>
          <w:sz w:val="24"/>
        </w:rPr>
        <w:t xml:space="preserve"> but also providing wider interventions that could create an impact on their quality of life</w:t>
      </w:r>
      <w:r w:rsidR="00CD6777" w:rsidRPr="003103DD">
        <w:rPr>
          <w:rFonts w:ascii="Arial" w:hAnsi="Arial" w:cs="Arial"/>
          <w:sz w:val="24"/>
        </w:rPr>
        <w:t>.</w:t>
      </w:r>
      <w:r w:rsidR="00CD6777">
        <w:rPr>
          <w:rFonts w:ascii="Arial" w:hAnsi="Arial" w:cs="Arial"/>
          <w:sz w:val="24"/>
        </w:rPr>
        <w:t xml:space="preserve">” </w:t>
      </w:r>
    </w:p>
    <w:p w14:paraId="5E8E8219" w14:textId="77777777" w:rsidR="00CD6777" w:rsidRDefault="00CD6777" w:rsidP="00CD6777">
      <w:pPr>
        <w:pStyle w:val="ListParagraph"/>
        <w:rPr>
          <w:rFonts w:ascii="Arial" w:hAnsi="Arial" w:cs="Arial"/>
          <w:sz w:val="24"/>
        </w:rPr>
      </w:pPr>
    </w:p>
    <w:p w14:paraId="690F3720" w14:textId="6AE2E2C6" w:rsidR="00172B0D" w:rsidRDefault="00E22BEF" w:rsidP="00172B0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Check participant has read </w:t>
      </w:r>
      <w:r w:rsidR="00172B0D">
        <w:rPr>
          <w:rFonts w:ascii="Arial" w:hAnsi="Arial" w:cs="Arial"/>
          <w:sz w:val="24"/>
        </w:rPr>
        <w:t xml:space="preserve">Participant Information Sheet </w:t>
      </w:r>
      <w:r>
        <w:rPr>
          <w:rFonts w:ascii="Arial" w:hAnsi="Arial" w:cs="Arial"/>
          <w:sz w:val="24"/>
        </w:rPr>
        <w:t>(provide a copy and time to read if they haven’t)</w:t>
      </w:r>
    </w:p>
    <w:p w14:paraId="377B3105" w14:textId="6EE357B2" w:rsidR="00C25EC5" w:rsidRDefault="00E22BEF" w:rsidP="00172B0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Ask participant if they have any questions about the study</w:t>
      </w:r>
    </w:p>
    <w:p w14:paraId="2EBEF496" w14:textId="4E996410" w:rsidR="00C25EC5" w:rsidRDefault="000452D4" w:rsidP="00172B0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Explain to the participants about the informed consent </w:t>
      </w:r>
    </w:p>
    <w:p w14:paraId="37D7892C" w14:textId="2037820D" w:rsidR="00950CFD" w:rsidRDefault="00950CFD" w:rsidP="00172B0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Ask how much time the participant ha</w:t>
      </w:r>
      <w:r w:rsidR="008D0FDB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 xml:space="preserve"> available and plan questions</w:t>
      </w:r>
      <w:r w:rsidR="00416B47">
        <w:rPr>
          <w:rFonts w:ascii="Arial" w:hAnsi="Arial" w:cs="Arial"/>
          <w:sz w:val="24"/>
        </w:rPr>
        <w:t xml:space="preserve"> – </w:t>
      </w:r>
      <w:r w:rsidR="0091516B">
        <w:rPr>
          <w:rFonts w:ascii="Arial" w:hAnsi="Arial" w:cs="Arial"/>
          <w:sz w:val="24"/>
        </w:rPr>
        <w:t>“</w:t>
      </w:r>
      <w:r w:rsidR="00416B47" w:rsidRPr="00416B47">
        <w:rPr>
          <w:rFonts w:ascii="Arial" w:hAnsi="Arial" w:cs="Arial"/>
          <w:i/>
          <w:sz w:val="24"/>
        </w:rPr>
        <w:t>Our interview is not expected to last more than one hour but if you have other commitments, we can finish earlier than that.</w:t>
      </w:r>
      <w:r w:rsidR="0091516B">
        <w:rPr>
          <w:rFonts w:ascii="Arial" w:hAnsi="Arial" w:cs="Arial"/>
          <w:i/>
          <w:sz w:val="24"/>
        </w:rPr>
        <w:t>”</w:t>
      </w:r>
      <w:r w:rsidR="00416B47">
        <w:rPr>
          <w:rFonts w:ascii="Arial" w:hAnsi="Arial" w:cs="Arial"/>
          <w:sz w:val="24"/>
        </w:rPr>
        <w:t xml:space="preserve"> </w:t>
      </w:r>
    </w:p>
    <w:p w14:paraId="2012AF65" w14:textId="75358E16" w:rsidR="00172B0D" w:rsidRDefault="00964CB1" w:rsidP="00762E4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Secure consent </w:t>
      </w:r>
    </w:p>
    <w:p w14:paraId="30DAF00F" w14:textId="673627B9" w:rsidR="00F85867" w:rsidRDefault="00F85867" w:rsidP="00762E4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Start recording the interview</w:t>
      </w:r>
    </w:p>
    <w:p w14:paraId="298C1C0F" w14:textId="77777777" w:rsidR="005454CF" w:rsidRDefault="005454CF" w:rsidP="005454CF">
      <w:pPr>
        <w:rPr>
          <w:rFonts w:ascii="Arial" w:hAnsi="Arial" w:cs="Arial"/>
          <w:b/>
          <w:sz w:val="24"/>
        </w:rPr>
      </w:pPr>
    </w:p>
    <w:p w14:paraId="1E19E1AC" w14:textId="3AB414BB" w:rsidR="005454CF" w:rsidRPr="005454CF" w:rsidRDefault="005454CF" w:rsidP="005454CF">
      <w:pPr>
        <w:rPr>
          <w:rFonts w:ascii="Arial" w:hAnsi="Arial" w:cs="Arial"/>
          <w:b/>
          <w:sz w:val="24"/>
        </w:rPr>
      </w:pPr>
      <w:r w:rsidRPr="005454CF">
        <w:rPr>
          <w:rFonts w:ascii="Arial" w:hAnsi="Arial" w:cs="Arial"/>
          <w:b/>
          <w:sz w:val="24"/>
        </w:rPr>
        <w:t>Main Discussion</w:t>
      </w:r>
    </w:p>
    <w:p w14:paraId="13F06F30" w14:textId="7A6603D5" w:rsidR="008D0FDB" w:rsidRDefault="005454CF" w:rsidP="008D0FDB">
      <w:pPr>
        <w:pStyle w:val="ListParagraph"/>
        <w:rPr>
          <w:rFonts w:ascii="Arial" w:hAnsi="Arial" w:cs="Arial"/>
          <w:i/>
          <w:sz w:val="24"/>
        </w:rPr>
      </w:pPr>
      <w:r w:rsidRPr="005454CF">
        <w:rPr>
          <w:rFonts w:ascii="Arial" w:hAnsi="Arial" w:cs="Arial"/>
          <w:i/>
          <w:sz w:val="24"/>
        </w:rPr>
        <w:t>Probes will be used flexibly, in response to participant’s answers.</w:t>
      </w:r>
    </w:p>
    <w:p w14:paraId="36AE0E92" w14:textId="77777777" w:rsidR="008D0FDB" w:rsidRPr="008D0FDB" w:rsidRDefault="008D0FDB" w:rsidP="008D0FDB">
      <w:pPr>
        <w:pStyle w:val="ListParagraph"/>
        <w:rPr>
          <w:rFonts w:ascii="Arial" w:hAnsi="Arial" w:cs="Arial"/>
          <w:i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D6D37" w14:paraId="1C6F2856" w14:textId="77777777" w:rsidTr="00DD6D37">
        <w:tc>
          <w:tcPr>
            <w:tcW w:w="4508" w:type="dxa"/>
          </w:tcPr>
          <w:p w14:paraId="1F99076B" w14:textId="3ABC6996" w:rsidR="00022E9B" w:rsidRDefault="00DD6D37" w:rsidP="00022E9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How would you describe your [members’] role in relation to this sort of pharmaceutical care in the community?</w:t>
            </w:r>
          </w:p>
          <w:p w14:paraId="2444F67F" w14:textId="34B3C2A4" w:rsidR="00A33CAB" w:rsidRPr="00D01784" w:rsidRDefault="00A33CAB" w:rsidP="008D0FDB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4508" w:type="dxa"/>
          </w:tcPr>
          <w:p w14:paraId="04B12F45" w14:textId="6A09F715" w:rsidR="00DD6D37" w:rsidRDefault="00DD6D37" w:rsidP="000D5045">
            <w:pPr>
              <w:rPr>
                <w:rFonts w:ascii="Arial" w:hAnsi="Arial" w:cs="Arial"/>
                <w:sz w:val="24"/>
              </w:rPr>
            </w:pPr>
            <w:r w:rsidRPr="00DB6BB3">
              <w:rPr>
                <w:rFonts w:ascii="Arial" w:hAnsi="Arial" w:cs="Arial"/>
                <w:b/>
                <w:sz w:val="24"/>
              </w:rPr>
              <w:t>Role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</w:tr>
      <w:tr w:rsidR="00DD6D37" w14:paraId="6BEB8496" w14:textId="77777777" w:rsidTr="00DD6D37">
        <w:tc>
          <w:tcPr>
            <w:tcW w:w="4508" w:type="dxa"/>
          </w:tcPr>
          <w:p w14:paraId="52B2F199" w14:textId="5CD8E4FC" w:rsidR="00DD6D37" w:rsidRDefault="00392399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</w:t>
            </w:r>
            <w:r w:rsidR="00DD6D37">
              <w:rPr>
                <w:rFonts w:ascii="Arial" w:hAnsi="Arial" w:cs="Arial"/>
                <w:sz w:val="24"/>
              </w:rPr>
              <w:t xml:space="preserve">n your view, in what ways might pharmaceutical care in the community be provided in the year 2030? </w:t>
            </w:r>
          </w:p>
          <w:p w14:paraId="271A5EB6" w14:textId="77777777" w:rsidR="00392399" w:rsidRPr="008D0FDB" w:rsidRDefault="00392399" w:rsidP="008D0FDB">
            <w:pPr>
              <w:rPr>
                <w:rFonts w:ascii="Arial" w:hAnsi="Arial" w:cs="Arial"/>
                <w:sz w:val="24"/>
              </w:rPr>
            </w:pPr>
          </w:p>
          <w:p w14:paraId="1FC7C845" w14:textId="77777777" w:rsidR="00DD6D37" w:rsidRDefault="00DD6D37" w:rsidP="00DD6D37">
            <w:pPr>
              <w:pStyle w:val="ListParagraph"/>
              <w:ind w:left="1080"/>
              <w:rPr>
                <w:rFonts w:ascii="Arial" w:hAnsi="Arial" w:cs="Arial"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Probe common topics from policy review</w:t>
            </w:r>
            <w:r>
              <w:rPr>
                <w:rFonts w:ascii="Arial" w:hAnsi="Arial" w:cs="Arial"/>
                <w:i/>
                <w:sz w:val="24"/>
              </w:rPr>
              <w:t>:</w:t>
            </w:r>
            <w:r w:rsidRPr="00495FE2">
              <w:rPr>
                <w:rFonts w:ascii="Arial" w:hAnsi="Arial" w:cs="Arial"/>
                <w:i/>
                <w:sz w:val="24"/>
              </w:rPr>
              <w:t xml:space="preserve"> </w:t>
            </w:r>
          </w:p>
          <w:p w14:paraId="4E5AD083" w14:textId="77777777" w:rsidR="00DD6D37" w:rsidRPr="00495FE2" w:rsidRDefault="00DD6D37" w:rsidP="00DD6D37">
            <w:pPr>
              <w:pStyle w:val="ListParagraph"/>
              <w:numPr>
                <w:ilvl w:val="0"/>
                <w:numId w:val="5"/>
              </w:numPr>
              <w:ind w:left="1701" w:hanging="284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urgent and emergency care</w:t>
            </w:r>
          </w:p>
          <w:p w14:paraId="0CFE1C71" w14:textId="5F9E7300" w:rsidR="00DD6D37" w:rsidRPr="00495FE2" w:rsidRDefault="00DD6D37" w:rsidP="00DD6D37">
            <w:pPr>
              <w:pStyle w:val="ListParagraph"/>
              <w:numPr>
                <w:ilvl w:val="0"/>
                <w:numId w:val="5"/>
              </w:numPr>
              <w:ind w:left="1701" w:hanging="284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lastRenderedPageBreak/>
              <w:t xml:space="preserve">mental health </w:t>
            </w:r>
            <w:r w:rsidR="00022E9B">
              <w:rPr>
                <w:rFonts w:ascii="Arial" w:hAnsi="Arial" w:cs="Arial"/>
                <w:i/>
                <w:sz w:val="24"/>
              </w:rPr>
              <w:t xml:space="preserve">(dementia friend) </w:t>
            </w:r>
          </w:p>
          <w:p w14:paraId="0B95CF48" w14:textId="6E0CD852" w:rsidR="00DD6D37" w:rsidRPr="00495FE2" w:rsidRDefault="00DD6D37" w:rsidP="00DD6D37">
            <w:pPr>
              <w:pStyle w:val="ListParagraph"/>
              <w:numPr>
                <w:ilvl w:val="0"/>
                <w:numId w:val="5"/>
              </w:numPr>
              <w:ind w:left="1701" w:hanging="284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closer collaborations with primary care professionals </w:t>
            </w:r>
          </w:p>
          <w:p w14:paraId="0D3DA16D" w14:textId="77777777" w:rsidR="00DD6D37" w:rsidRPr="00495FE2" w:rsidRDefault="00DD6D37" w:rsidP="00DD6D37">
            <w:pPr>
              <w:pStyle w:val="ListParagraph"/>
              <w:numPr>
                <w:ilvl w:val="0"/>
                <w:numId w:val="5"/>
              </w:numPr>
              <w:ind w:left="1701" w:hanging="284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long-term condition</w:t>
            </w:r>
            <w:r>
              <w:rPr>
                <w:rFonts w:ascii="Arial" w:hAnsi="Arial" w:cs="Arial"/>
                <w:i/>
                <w:sz w:val="24"/>
              </w:rPr>
              <w:t>s</w:t>
            </w:r>
            <w:r w:rsidRPr="00495FE2">
              <w:rPr>
                <w:rFonts w:ascii="Arial" w:hAnsi="Arial" w:cs="Arial"/>
                <w:i/>
                <w:sz w:val="24"/>
              </w:rPr>
              <w:t xml:space="preserve"> </w:t>
            </w:r>
          </w:p>
          <w:p w14:paraId="106682C8" w14:textId="77777777" w:rsidR="00DD6D37" w:rsidRPr="00495FE2" w:rsidRDefault="00DD6D37" w:rsidP="00DD6D37">
            <w:pPr>
              <w:pStyle w:val="ListParagraph"/>
              <w:numPr>
                <w:ilvl w:val="0"/>
                <w:numId w:val="5"/>
              </w:numPr>
              <w:ind w:left="1701" w:hanging="284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patient-centred care</w:t>
            </w:r>
          </w:p>
          <w:p w14:paraId="47B3DE44" w14:textId="77777777" w:rsidR="00DD6D37" w:rsidRPr="00495FE2" w:rsidRDefault="00DD6D37" w:rsidP="00DD6D37">
            <w:pPr>
              <w:pStyle w:val="ListParagraph"/>
              <w:numPr>
                <w:ilvl w:val="0"/>
                <w:numId w:val="5"/>
              </w:numPr>
              <w:ind w:left="1701" w:hanging="284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new models of care </w:t>
            </w:r>
          </w:p>
          <w:p w14:paraId="6F6B1C8B" w14:textId="2BF523A2" w:rsidR="00721E2B" w:rsidRDefault="00721E2B" w:rsidP="00721E2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7B32EE43" w14:textId="76B0B713" w:rsidR="00DD6D37" w:rsidRDefault="005A2F30" w:rsidP="000D5045">
            <w:pPr>
              <w:rPr>
                <w:rFonts w:ascii="Arial" w:hAnsi="Arial" w:cs="Arial"/>
                <w:sz w:val="24"/>
              </w:rPr>
            </w:pPr>
            <w:r w:rsidRPr="00DB6BB3">
              <w:rPr>
                <w:rFonts w:ascii="Arial" w:hAnsi="Arial" w:cs="Arial"/>
                <w:b/>
                <w:sz w:val="24"/>
              </w:rPr>
              <w:lastRenderedPageBreak/>
              <w:t>Ways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</w:tr>
      <w:tr w:rsidR="00DD6D37" w14:paraId="05268B08" w14:textId="77777777" w:rsidTr="00DD6D37">
        <w:tc>
          <w:tcPr>
            <w:tcW w:w="4508" w:type="dxa"/>
          </w:tcPr>
          <w:p w14:paraId="1423BA94" w14:textId="77777777" w:rsidR="00DD6D37" w:rsidRDefault="00DD6D37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Which of these developments are more like likely to happen and why?</w:t>
            </w:r>
          </w:p>
          <w:p w14:paraId="39B97258" w14:textId="77777777" w:rsidR="00DD6D37" w:rsidRDefault="00DD6D37" w:rsidP="00DD6D37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  <w:p w14:paraId="1A6464C0" w14:textId="77777777" w:rsidR="00DD6D37" w:rsidRPr="00820DB7" w:rsidRDefault="00DD6D37" w:rsidP="00DD6D37">
            <w:pPr>
              <w:pStyle w:val="ListParagraph"/>
              <w:ind w:left="993"/>
              <w:rPr>
                <w:rFonts w:ascii="Arial" w:hAnsi="Arial" w:cs="Arial"/>
                <w:i/>
                <w:sz w:val="24"/>
              </w:rPr>
            </w:pPr>
            <w:r w:rsidRPr="00820DB7">
              <w:rPr>
                <w:rFonts w:ascii="Arial" w:hAnsi="Arial" w:cs="Arial"/>
                <w:i/>
                <w:sz w:val="24"/>
              </w:rPr>
              <w:t>Probe common drivers from policy review:</w:t>
            </w:r>
          </w:p>
          <w:p w14:paraId="1879D7DE" w14:textId="77777777" w:rsidR="00DD6D37" w:rsidRPr="00495FE2" w:rsidRDefault="00DD6D37" w:rsidP="00DD6D37">
            <w:pPr>
              <w:pStyle w:val="ListParagraph"/>
              <w:numPr>
                <w:ilvl w:val="0"/>
                <w:numId w:val="7"/>
              </w:numPr>
              <w:ind w:left="1701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unnecessary workload in general practice </w:t>
            </w:r>
          </w:p>
          <w:p w14:paraId="155B2961" w14:textId="77777777" w:rsidR="00DD6D37" w:rsidRPr="00495FE2" w:rsidRDefault="00DD6D37" w:rsidP="00DD6D37">
            <w:pPr>
              <w:pStyle w:val="ListParagraph"/>
              <w:numPr>
                <w:ilvl w:val="0"/>
                <w:numId w:val="7"/>
              </w:numPr>
              <w:ind w:left="1701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increased service demands</w:t>
            </w:r>
          </w:p>
          <w:p w14:paraId="654F3DE3" w14:textId="77777777" w:rsidR="00DD6D37" w:rsidRPr="00495FE2" w:rsidRDefault="00DD6D37" w:rsidP="00DD6D37">
            <w:pPr>
              <w:pStyle w:val="ListParagraph"/>
              <w:numPr>
                <w:ilvl w:val="0"/>
                <w:numId w:val="7"/>
              </w:numPr>
              <w:ind w:left="1701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funding allocation </w:t>
            </w:r>
          </w:p>
          <w:p w14:paraId="601A9E02" w14:textId="104885E5" w:rsidR="00DD6D37" w:rsidRPr="008D0FDB" w:rsidRDefault="00DD6D37" w:rsidP="000D5045">
            <w:pPr>
              <w:pStyle w:val="ListParagraph"/>
              <w:numPr>
                <w:ilvl w:val="0"/>
                <w:numId w:val="7"/>
              </w:numPr>
              <w:ind w:left="1701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increase</w:t>
            </w:r>
            <w:r>
              <w:rPr>
                <w:rFonts w:ascii="Arial" w:hAnsi="Arial" w:cs="Arial"/>
                <w:i/>
                <w:sz w:val="24"/>
              </w:rPr>
              <w:t>d</w:t>
            </w:r>
            <w:r w:rsidRPr="00495FE2">
              <w:rPr>
                <w:rFonts w:ascii="Arial" w:hAnsi="Arial" w:cs="Arial"/>
                <w:i/>
                <w:sz w:val="24"/>
              </w:rPr>
              <w:t xml:space="preserve"> hospital admissions</w:t>
            </w:r>
          </w:p>
          <w:p w14:paraId="454A5F42" w14:textId="0B5BE987" w:rsidR="00DD6D37" w:rsidRDefault="00DD6D37" w:rsidP="000D50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51354F0D" w14:textId="0C84E80F" w:rsidR="00DD6D37" w:rsidRDefault="00DD6D37" w:rsidP="000D5045">
            <w:pPr>
              <w:rPr>
                <w:rFonts w:ascii="Arial" w:hAnsi="Arial" w:cs="Arial"/>
                <w:sz w:val="24"/>
              </w:rPr>
            </w:pPr>
            <w:r w:rsidRPr="00DB6BB3">
              <w:rPr>
                <w:rFonts w:ascii="Arial" w:hAnsi="Arial" w:cs="Arial"/>
                <w:b/>
                <w:sz w:val="24"/>
              </w:rPr>
              <w:t>More likely to happen &amp;</w:t>
            </w:r>
            <w:r w:rsidR="008D0FDB">
              <w:rPr>
                <w:rFonts w:ascii="Arial" w:hAnsi="Arial" w:cs="Arial"/>
                <w:b/>
                <w:sz w:val="24"/>
              </w:rPr>
              <w:t xml:space="preserve"> </w:t>
            </w:r>
            <w:r w:rsidRPr="00DB6BB3">
              <w:rPr>
                <w:rFonts w:ascii="Arial" w:hAnsi="Arial" w:cs="Arial"/>
                <w:b/>
                <w:sz w:val="24"/>
              </w:rPr>
              <w:t>why</w:t>
            </w:r>
            <w:r>
              <w:rPr>
                <w:rFonts w:ascii="Arial" w:hAnsi="Arial" w:cs="Arial"/>
                <w:sz w:val="24"/>
              </w:rPr>
              <w:t>:</w:t>
            </w:r>
          </w:p>
        </w:tc>
      </w:tr>
      <w:tr w:rsidR="00DD6D37" w14:paraId="5FE2286F" w14:textId="77777777" w:rsidTr="00DD6D37">
        <w:tc>
          <w:tcPr>
            <w:tcW w:w="4508" w:type="dxa"/>
          </w:tcPr>
          <w:p w14:paraId="5F63F221" w14:textId="77777777" w:rsidR="009C71ED" w:rsidRDefault="00DD6D37" w:rsidP="000D504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DE5DBD">
              <w:rPr>
                <w:rFonts w:ascii="Arial" w:hAnsi="Arial" w:cs="Arial"/>
                <w:sz w:val="24"/>
              </w:rPr>
              <w:t xml:space="preserve">We have already discussed the different </w:t>
            </w:r>
            <w:r>
              <w:rPr>
                <w:rFonts w:ascii="Arial" w:hAnsi="Arial" w:cs="Arial"/>
                <w:sz w:val="24"/>
              </w:rPr>
              <w:t>way</w:t>
            </w:r>
            <w:r w:rsidRPr="00DE5DBD">
              <w:rPr>
                <w:rFonts w:ascii="Arial" w:hAnsi="Arial" w:cs="Arial"/>
                <w:sz w:val="24"/>
              </w:rPr>
              <w:t xml:space="preserve">s </w:t>
            </w:r>
            <w:r>
              <w:rPr>
                <w:rFonts w:ascii="Arial" w:hAnsi="Arial" w:cs="Arial"/>
                <w:sz w:val="24"/>
              </w:rPr>
              <w:t xml:space="preserve">you think </w:t>
            </w:r>
            <w:r w:rsidRPr="00DE5DBD">
              <w:rPr>
                <w:rFonts w:ascii="Arial" w:hAnsi="Arial" w:cs="Arial"/>
                <w:sz w:val="24"/>
              </w:rPr>
              <w:t xml:space="preserve">that pharmaceutical care </w:t>
            </w:r>
            <w:r>
              <w:rPr>
                <w:rFonts w:ascii="Arial" w:hAnsi="Arial" w:cs="Arial"/>
                <w:sz w:val="24"/>
              </w:rPr>
              <w:t>will be provided in the year 2030</w:t>
            </w:r>
            <w:r w:rsidRPr="00DE5DBD">
              <w:rPr>
                <w:rFonts w:ascii="Arial" w:hAnsi="Arial" w:cs="Arial"/>
                <w:sz w:val="24"/>
              </w:rPr>
              <w:t xml:space="preserve">. </w:t>
            </w:r>
            <w:r>
              <w:rPr>
                <w:rFonts w:ascii="Arial" w:hAnsi="Arial" w:cs="Arial"/>
                <w:sz w:val="24"/>
              </w:rPr>
              <w:t>Suppose that you had an</w:t>
            </w:r>
            <w:r w:rsidRPr="00DE5DBD">
              <w:rPr>
                <w:rFonts w:ascii="Arial" w:hAnsi="Arial" w:cs="Arial"/>
                <w:sz w:val="24"/>
              </w:rPr>
              <w:t xml:space="preserve"> opportunity to create the ideal model of pharmaceutical care </w:t>
            </w:r>
            <w:r>
              <w:rPr>
                <w:rFonts w:ascii="Arial" w:hAnsi="Arial" w:cs="Arial"/>
                <w:sz w:val="24"/>
              </w:rPr>
              <w:t xml:space="preserve">in the community, but </w:t>
            </w:r>
            <w:r w:rsidRPr="00DE5DBD">
              <w:rPr>
                <w:rFonts w:ascii="Arial" w:hAnsi="Arial" w:cs="Arial"/>
                <w:sz w:val="24"/>
              </w:rPr>
              <w:t xml:space="preserve">without </w:t>
            </w:r>
            <w:r>
              <w:rPr>
                <w:rFonts w:ascii="Arial" w:hAnsi="Arial" w:cs="Arial"/>
                <w:sz w:val="24"/>
              </w:rPr>
              <w:t>increasing the total cost</w:t>
            </w:r>
            <w:r w:rsidRPr="00DE5DBD">
              <w:rPr>
                <w:rFonts w:ascii="Arial" w:hAnsi="Arial" w:cs="Arial"/>
                <w:sz w:val="24"/>
              </w:rPr>
              <w:t xml:space="preserve">. What would this </w:t>
            </w:r>
            <w:r>
              <w:rPr>
                <w:rFonts w:ascii="Arial" w:hAnsi="Arial" w:cs="Arial"/>
                <w:sz w:val="24"/>
              </w:rPr>
              <w:t xml:space="preserve">ideal </w:t>
            </w:r>
            <w:r w:rsidRPr="00DE5DBD">
              <w:rPr>
                <w:rFonts w:ascii="Arial" w:hAnsi="Arial" w:cs="Arial"/>
                <w:sz w:val="24"/>
              </w:rPr>
              <w:t>model include?</w:t>
            </w:r>
          </w:p>
          <w:p w14:paraId="32B05533" w14:textId="6B315A59" w:rsidR="008D0FDB" w:rsidRPr="008D0FDB" w:rsidRDefault="008D0FDB" w:rsidP="008D0FDB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31C14E35" w14:textId="78514E6F" w:rsidR="00CA62EA" w:rsidRPr="00DB6BB3" w:rsidRDefault="00DD6D37" w:rsidP="000D5045">
            <w:pPr>
              <w:rPr>
                <w:rFonts w:ascii="Arial" w:hAnsi="Arial" w:cs="Arial"/>
                <w:b/>
                <w:sz w:val="24"/>
              </w:rPr>
            </w:pPr>
            <w:r w:rsidRPr="00DB6BB3">
              <w:rPr>
                <w:rFonts w:ascii="Arial" w:hAnsi="Arial" w:cs="Arial"/>
                <w:b/>
                <w:sz w:val="24"/>
              </w:rPr>
              <w:t xml:space="preserve">Ideal </w:t>
            </w:r>
            <w:r w:rsidR="008D0FDB">
              <w:rPr>
                <w:rFonts w:ascii="Arial" w:hAnsi="Arial" w:cs="Arial"/>
                <w:b/>
                <w:sz w:val="24"/>
              </w:rPr>
              <w:t>m</w:t>
            </w:r>
            <w:r w:rsidRPr="00DB6BB3">
              <w:rPr>
                <w:rFonts w:ascii="Arial" w:hAnsi="Arial" w:cs="Arial"/>
                <w:b/>
                <w:sz w:val="24"/>
              </w:rPr>
              <w:t>odel:</w:t>
            </w:r>
          </w:p>
        </w:tc>
      </w:tr>
      <w:tr w:rsidR="00DD6D37" w14:paraId="097154F2" w14:textId="77777777" w:rsidTr="00DD6D37">
        <w:tc>
          <w:tcPr>
            <w:tcW w:w="4508" w:type="dxa"/>
          </w:tcPr>
          <w:p w14:paraId="0D559B5F" w14:textId="77777777" w:rsidR="00DD6D37" w:rsidRPr="00DE5DBD" w:rsidRDefault="00DD6D37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[If answer to Q4 different to Q3] Your ideal model is different to what you think will </w:t>
            </w:r>
            <w:proofErr w:type="gramStart"/>
            <w:r>
              <w:rPr>
                <w:rFonts w:ascii="Arial" w:hAnsi="Arial" w:cs="Arial"/>
                <w:sz w:val="24"/>
              </w:rPr>
              <w:t>actually happen</w:t>
            </w:r>
            <w:proofErr w:type="gramEnd"/>
            <w:r>
              <w:rPr>
                <w:rFonts w:ascii="Arial" w:hAnsi="Arial" w:cs="Arial"/>
                <w:sz w:val="24"/>
              </w:rPr>
              <w:t>. Why do you think your ideal model is unlikely to come about?</w:t>
            </w:r>
          </w:p>
          <w:p w14:paraId="02361AB9" w14:textId="4CA4B177" w:rsidR="00DD6D37" w:rsidRDefault="00DD6D37" w:rsidP="000D50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70ABCA00" w14:textId="1089ED5D" w:rsidR="00DD6D37" w:rsidRPr="00DB6BB3" w:rsidRDefault="00DD6D37" w:rsidP="000D5045">
            <w:pPr>
              <w:rPr>
                <w:rFonts w:ascii="Arial" w:hAnsi="Arial" w:cs="Arial"/>
                <w:b/>
                <w:sz w:val="24"/>
              </w:rPr>
            </w:pPr>
            <w:r w:rsidRPr="00DB6BB3">
              <w:rPr>
                <w:rFonts w:ascii="Arial" w:hAnsi="Arial" w:cs="Arial"/>
                <w:b/>
                <w:sz w:val="24"/>
              </w:rPr>
              <w:t>Why expectation different to ideal:</w:t>
            </w:r>
          </w:p>
        </w:tc>
      </w:tr>
      <w:tr w:rsidR="00DD6D37" w14:paraId="5FECB90C" w14:textId="77777777" w:rsidTr="00DD6D37">
        <w:tc>
          <w:tcPr>
            <w:tcW w:w="4508" w:type="dxa"/>
          </w:tcPr>
          <w:p w14:paraId="52DE6431" w14:textId="77777777" w:rsidR="00DD6D37" w:rsidRDefault="00DD6D37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would make your ideal model more likely to come about</w:t>
            </w:r>
            <w:r w:rsidRPr="00981FF2">
              <w:rPr>
                <w:rFonts w:ascii="Arial" w:hAnsi="Arial" w:cs="Arial"/>
                <w:sz w:val="24"/>
              </w:rPr>
              <w:t>?</w:t>
            </w:r>
          </w:p>
          <w:p w14:paraId="7362BD18" w14:textId="77777777" w:rsidR="005A2F30" w:rsidRPr="008D0FDB" w:rsidRDefault="005A2F30" w:rsidP="008D0FDB">
            <w:pPr>
              <w:rPr>
                <w:rFonts w:ascii="Arial" w:hAnsi="Arial" w:cs="Arial"/>
                <w:sz w:val="24"/>
              </w:rPr>
            </w:pPr>
          </w:p>
          <w:p w14:paraId="4FC3F8A2" w14:textId="77777777" w:rsidR="00DD6D37" w:rsidRPr="00A9104E" w:rsidRDefault="00DD6D37" w:rsidP="00DD6D37">
            <w:pPr>
              <w:pStyle w:val="ListParagraph"/>
              <w:ind w:left="993" w:hanging="141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i/>
                <w:sz w:val="24"/>
              </w:rPr>
              <w:t>Probe</w:t>
            </w:r>
            <w:r w:rsidRPr="00A9104E">
              <w:rPr>
                <w:rFonts w:ascii="Arial" w:hAnsi="Arial" w:cs="Arial"/>
                <w:i/>
                <w:sz w:val="24"/>
              </w:rPr>
              <w:t xml:space="preserve"> common facilitators and barriers for Q5 and Q6:</w:t>
            </w:r>
          </w:p>
          <w:p w14:paraId="2C26479A" w14:textId="77777777" w:rsidR="00DD6D37" w:rsidRPr="00495FE2" w:rsidRDefault="00DD6D37" w:rsidP="00DD6D37">
            <w:pPr>
              <w:pStyle w:val="ListParagraph"/>
              <w:numPr>
                <w:ilvl w:val="0"/>
                <w:numId w:val="8"/>
              </w:numPr>
              <w:ind w:left="1560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individual behaviour </w:t>
            </w:r>
          </w:p>
          <w:p w14:paraId="5395B63C" w14:textId="77777777" w:rsidR="00DD6D37" w:rsidRPr="00495FE2" w:rsidRDefault="00DD6D37" w:rsidP="00DD6D37">
            <w:pPr>
              <w:pStyle w:val="ListParagraph"/>
              <w:numPr>
                <w:ilvl w:val="0"/>
                <w:numId w:val="8"/>
              </w:numPr>
              <w:ind w:left="1560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utilising technology</w:t>
            </w:r>
          </w:p>
          <w:p w14:paraId="317D0D17" w14:textId="77777777" w:rsidR="00DD6D37" w:rsidRPr="00495FE2" w:rsidRDefault="00DD6D37" w:rsidP="00DD6D37">
            <w:pPr>
              <w:pStyle w:val="ListParagraph"/>
              <w:numPr>
                <w:ilvl w:val="0"/>
                <w:numId w:val="8"/>
              </w:numPr>
              <w:ind w:left="1560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supporting workforce </w:t>
            </w:r>
          </w:p>
          <w:p w14:paraId="256BF769" w14:textId="77777777" w:rsidR="00DD6D37" w:rsidRPr="00495FE2" w:rsidRDefault="00DD6D37" w:rsidP="00DD6D37">
            <w:pPr>
              <w:pStyle w:val="ListParagraph"/>
              <w:numPr>
                <w:ilvl w:val="0"/>
                <w:numId w:val="8"/>
              </w:numPr>
              <w:ind w:left="1560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>providing evidence</w:t>
            </w:r>
          </w:p>
          <w:p w14:paraId="39FF38A2" w14:textId="77777777" w:rsidR="00DD6D37" w:rsidRDefault="00DD6D37" w:rsidP="00DD6D37">
            <w:pPr>
              <w:pStyle w:val="ListParagraph"/>
              <w:numPr>
                <w:ilvl w:val="0"/>
                <w:numId w:val="8"/>
              </w:numPr>
              <w:ind w:left="1560"/>
              <w:rPr>
                <w:rFonts w:ascii="Arial" w:hAnsi="Arial" w:cs="Arial"/>
                <w:i/>
                <w:sz w:val="24"/>
              </w:rPr>
            </w:pPr>
            <w:r w:rsidRPr="00495FE2">
              <w:rPr>
                <w:rFonts w:ascii="Arial" w:hAnsi="Arial" w:cs="Arial"/>
                <w:i/>
                <w:sz w:val="24"/>
              </w:rPr>
              <w:t xml:space="preserve">facilitate commissioning </w:t>
            </w:r>
          </w:p>
          <w:p w14:paraId="5BD48488" w14:textId="56A1E041" w:rsidR="00DD6D37" w:rsidRDefault="00DD6D37" w:rsidP="000D504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02ED2D3A" w14:textId="40DF3837" w:rsidR="00DD6D37" w:rsidRPr="00DB6BB3" w:rsidRDefault="00DD6D37" w:rsidP="000D5045">
            <w:pPr>
              <w:rPr>
                <w:rFonts w:ascii="Arial" w:hAnsi="Arial" w:cs="Arial"/>
                <w:b/>
                <w:sz w:val="24"/>
              </w:rPr>
            </w:pPr>
            <w:r w:rsidRPr="00DB6BB3">
              <w:rPr>
                <w:rFonts w:ascii="Arial" w:hAnsi="Arial" w:cs="Arial"/>
                <w:b/>
                <w:sz w:val="24"/>
              </w:rPr>
              <w:t>What would make ideal more likely:</w:t>
            </w:r>
          </w:p>
        </w:tc>
      </w:tr>
      <w:tr w:rsidR="008D0FDB" w14:paraId="2BBAAD92" w14:textId="77777777" w:rsidTr="00DD6D37">
        <w:tc>
          <w:tcPr>
            <w:tcW w:w="4508" w:type="dxa"/>
          </w:tcPr>
          <w:p w14:paraId="05A4D073" w14:textId="77777777" w:rsidR="008D0FDB" w:rsidRDefault="008D0FDB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are the current</w:t>
            </w:r>
            <w:r w:rsidRPr="008D0FDB">
              <w:rPr>
                <w:rFonts w:ascii="Arial" w:hAnsi="Arial" w:cs="Arial"/>
                <w:sz w:val="24"/>
              </w:rPr>
              <w:t xml:space="preserve"> barriers to pharmaceutical care provision in the community</w:t>
            </w:r>
            <w:r>
              <w:rPr>
                <w:rFonts w:ascii="Arial" w:hAnsi="Arial" w:cs="Arial"/>
                <w:sz w:val="24"/>
              </w:rPr>
              <w:t>?</w:t>
            </w:r>
          </w:p>
          <w:p w14:paraId="216F11DB" w14:textId="29DFB162" w:rsidR="008D0FDB" w:rsidRDefault="008D0FDB" w:rsidP="008D0FDB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3D0CB64E" w14:textId="0BB33E6A" w:rsidR="008D0FDB" w:rsidRPr="008D0FDB" w:rsidRDefault="008D0FDB" w:rsidP="000D5045">
            <w:pPr>
              <w:rPr>
                <w:rFonts w:ascii="Arial" w:hAnsi="Arial" w:cs="Arial"/>
                <w:b/>
                <w:sz w:val="24"/>
              </w:rPr>
            </w:pPr>
            <w:r w:rsidRPr="008D0FDB">
              <w:rPr>
                <w:rFonts w:ascii="Arial" w:hAnsi="Arial" w:cs="Arial"/>
                <w:b/>
                <w:sz w:val="24"/>
              </w:rPr>
              <w:t>Barriers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8D0FDB" w14:paraId="050383EF" w14:textId="77777777" w:rsidTr="00DD6D37">
        <w:tc>
          <w:tcPr>
            <w:tcW w:w="4508" w:type="dxa"/>
          </w:tcPr>
          <w:p w14:paraId="33E04158" w14:textId="77777777" w:rsidR="008D0FDB" w:rsidRDefault="008D0FDB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are your views</w:t>
            </w:r>
            <w:r w:rsidRPr="008D0FDB">
              <w:rPr>
                <w:rFonts w:ascii="Arial" w:hAnsi="Arial" w:cs="Arial"/>
                <w:sz w:val="24"/>
              </w:rPr>
              <w:t xml:space="preserve"> on the role of pharmacy technicians in pharmaceutical care</w:t>
            </w:r>
            <w:r>
              <w:rPr>
                <w:rFonts w:ascii="Arial" w:hAnsi="Arial" w:cs="Arial"/>
                <w:sz w:val="24"/>
              </w:rPr>
              <w:t>?</w:t>
            </w:r>
          </w:p>
          <w:p w14:paraId="2AC33B14" w14:textId="1EDD8912" w:rsidR="008D0FDB" w:rsidRDefault="008D0FDB" w:rsidP="008D0FDB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1EBE4902" w14:textId="36EBF668" w:rsidR="008D0FDB" w:rsidRPr="00DB6BB3" w:rsidRDefault="008D0FDB" w:rsidP="000D50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Technicians:</w:t>
            </w:r>
          </w:p>
        </w:tc>
      </w:tr>
      <w:tr w:rsidR="008D0FDB" w14:paraId="0600E49C" w14:textId="77777777" w:rsidTr="00DD6D37">
        <w:tc>
          <w:tcPr>
            <w:tcW w:w="4508" w:type="dxa"/>
          </w:tcPr>
          <w:p w14:paraId="1A8B8A6F" w14:textId="77777777" w:rsidR="008D0FDB" w:rsidRDefault="008D0FDB" w:rsidP="00DD6D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What are your views</w:t>
            </w:r>
            <w:r w:rsidRPr="008D0FDB">
              <w:rPr>
                <w:rFonts w:ascii="Arial" w:hAnsi="Arial" w:cs="Arial"/>
                <w:sz w:val="24"/>
              </w:rPr>
              <w:t xml:space="preserve"> on community pharmacy mergers and closures due to financial constraints</w:t>
            </w:r>
            <w:r>
              <w:rPr>
                <w:rFonts w:ascii="Arial" w:hAnsi="Arial" w:cs="Arial"/>
                <w:sz w:val="24"/>
              </w:rPr>
              <w:t>?</w:t>
            </w:r>
          </w:p>
          <w:p w14:paraId="311A222C" w14:textId="3D37A396" w:rsidR="008D0FDB" w:rsidRDefault="008D0FDB" w:rsidP="008D0FDB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529DACF4" w14:textId="61BC242E" w:rsidR="008D0FDB" w:rsidRPr="00DB6BB3" w:rsidRDefault="008D0FDB" w:rsidP="000D50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Mergers and closures:</w:t>
            </w:r>
          </w:p>
        </w:tc>
      </w:tr>
      <w:tr w:rsidR="00DD6D37" w14:paraId="31D5FB77" w14:textId="77777777" w:rsidTr="00DD6D37">
        <w:tc>
          <w:tcPr>
            <w:tcW w:w="4508" w:type="dxa"/>
          </w:tcPr>
          <w:p w14:paraId="2560BCED" w14:textId="77777777" w:rsidR="00DD6D37" w:rsidRDefault="00081992" w:rsidP="000D504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</w:rPr>
            </w:pPr>
            <w:r w:rsidRPr="00081992">
              <w:rPr>
                <w:rFonts w:ascii="Arial" w:hAnsi="Arial" w:cs="Arial"/>
                <w:sz w:val="24"/>
              </w:rPr>
              <w:t>Do you feel there is anything else you would like to add?</w:t>
            </w:r>
          </w:p>
          <w:p w14:paraId="1783FD4C" w14:textId="764A8F1A" w:rsidR="008D0FDB" w:rsidRPr="008D0FDB" w:rsidRDefault="008D0FDB" w:rsidP="008D0FDB">
            <w:pPr>
              <w:pStyle w:val="ListParagraph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4508" w:type="dxa"/>
          </w:tcPr>
          <w:p w14:paraId="3D99015C" w14:textId="35D16D7F" w:rsidR="00350438" w:rsidRPr="00350438" w:rsidRDefault="00081992" w:rsidP="000D5045">
            <w:pPr>
              <w:rPr>
                <w:rFonts w:ascii="Arial" w:hAnsi="Arial" w:cs="Arial"/>
                <w:b/>
                <w:sz w:val="24"/>
              </w:rPr>
            </w:pPr>
            <w:r w:rsidRPr="00950CFD">
              <w:rPr>
                <w:rFonts w:ascii="Arial" w:hAnsi="Arial" w:cs="Arial"/>
                <w:b/>
                <w:sz w:val="24"/>
              </w:rPr>
              <w:t>Additional:</w:t>
            </w:r>
          </w:p>
        </w:tc>
      </w:tr>
    </w:tbl>
    <w:p w14:paraId="4B685921" w14:textId="61E837C3" w:rsidR="00EE28A4" w:rsidRDefault="00EE28A4" w:rsidP="00762E43">
      <w:pPr>
        <w:rPr>
          <w:rFonts w:ascii="Arial" w:hAnsi="Arial" w:cs="Arial"/>
          <w:sz w:val="24"/>
        </w:rPr>
      </w:pPr>
    </w:p>
    <w:p w14:paraId="24B02715" w14:textId="77777777" w:rsidR="00A949D6" w:rsidRDefault="00A949D6" w:rsidP="00762E43">
      <w:pPr>
        <w:rPr>
          <w:rFonts w:ascii="Arial" w:hAnsi="Arial" w:cs="Arial"/>
          <w:sz w:val="24"/>
        </w:rPr>
      </w:pPr>
    </w:p>
    <w:p w14:paraId="70FDCA65" w14:textId="1A7D6DA0" w:rsidR="002A39B3" w:rsidRPr="00172B0D" w:rsidRDefault="002A39B3" w:rsidP="00762E43">
      <w:pPr>
        <w:rPr>
          <w:rFonts w:ascii="Arial" w:hAnsi="Arial" w:cs="Arial"/>
          <w:b/>
          <w:sz w:val="24"/>
        </w:rPr>
      </w:pPr>
      <w:r w:rsidRPr="00172B0D">
        <w:rPr>
          <w:rFonts w:ascii="Arial" w:hAnsi="Arial" w:cs="Arial"/>
          <w:b/>
          <w:sz w:val="24"/>
        </w:rPr>
        <w:t>Closing</w:t>
      </w:r>
    </w:p>
    <w:p w14:paraId="5E04F388" w14:textId="0EA12F3E" w:rsidR="004B3A0A" w:rsidRDefault="00331603" w:rsidP="0001283D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Summarise </w:t>
      </w:r>
      <w:r w:rsidR="004B3A0A">
        <w:rPr>
          <w:rFonts w:ascii="Arial" w:hAnsi="Arial" w:cs="Arial"/>
          <w:sz w:val="24"/>
        </w:rPr>
        <w:t>main points of the discussion</w:t>
      </w:r>
    </w:p>
    <w:p w14:paraId="589E0529" w14:textId="78A9D1FF" w:rsidR="00496D22" w:rsidRPr="0001283D" w:rsidRDefault="006852EC" w:rsidP="0001283D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One last question from me “What other organisation or individual would you consider influential for the future of pharmaceutical care in the community?</w:t>
      </w:r>
    </w:p>
    <w:p w14:paraId="61BFB72B" w14:textId="095FB488" w:rsidR="00E108A9" w:rsidRDefault="00E108A9" w:rsidP="0033160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Ask if they would like a copy of the results to be sent to them</w:t>
      </w:r>
    </w:p>
    <w:p w14:paraId="208A4092" w14:textId="433CDEB7" w:rsidR="001B53C4" w:rsidRPr="00F52381" w:rsidRDefault="0001283D" w:rsidP="00F52381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Thank participants for their time</w:t>
      </w:r>
    </w:p>
    <w:sectPr w:rsidR="001B53C4" w:rsidRPr="00F523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F3A85" w14:textId="77777777" w:rsidR="00AE62B9" w:rsidRDefault="00AE62B9" w:rsidP="00A73B7D">
      <w:pPr>
        <w:spacing w:after="0" w:line="240" w:lineRule="auto"/>
      </w:pPr>
      <w:r>
        <w:separator/>
      </w:r>
    </w:p>
  </w:endnote>
  <w:endnote w:type="continuationSeparator" w:id="0">
    <w:p w14:paraId="61EF287B" w14:textId="77777777" w:rsidR="00AE62B9" w:rsidRDefault="00AE62B9" w:rsidP="00A7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4B08" w14:textId="4B5CD0C1" w:rsidR="00A73B7D" w:rsidRDefault="002D3248">
    <w:pPr>
      <w:pStyle w:val="Footer"/>
    </w:pPr>
    <w:r>
      <w:t>Version 1.2</w:t>
    </w:r>
    <w:r w:rsidR="00A73B7D">
      <w:ptab w:relativeTo="margin" w:alignment="center" w:leader="none"/>
    </w:r>
    <w:r w:rsidR="00A73B7D">
      <w:ptab w:relativeTo="margin" w:alignment="right" w:leader="none"/>
    </w:r>
    <w:r>
      <w:t>26</w:t>
    </w:r>
    <w:r w:rsidR="00C0276F">
      <w:rPr>
        <w:vertAlign w:val="superscript"/>
      </w:rPr>
      <w:t>th</w:t>
    </w:r>
    <w:r w:rsidR="00A73B7D">
      <w:t xml:space="preserve"> 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DB70" w14:textId="77777777" w:rsidR="00AE62B9" w:rsidRDefault="00AE62B9" w:rsidP="00A73B7D">
      <w:pPr>
        <w:spacing w:after="0" w:line="240" w:lineRule="auto"/>
      </w:pPr>
      <w:r>
        <w:separator/>
      </w:r>
    </w:p>
  </w:footnote>
  <w:footnote w:type="continuationSeparator" w:id="0">
    <w:p w14:paraId="1529B768" w14:textId="77777777" w:rsidR="00AE62B9" w:rsidRDefault="00AE62B9" w:rsidP="00A73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6623B"/>
    <w:multiLevelType w:val="hybridMultilevel"/>
    <w:tmpl w:val="04544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A7EC9"/>
    <w:multiLevelType w:val="hybridMultilevel"/>
    <w:tmpl w:val="7890C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D5423"/>
    <w:multiLevelType w:val="hybridMultilevel"/>
    <w:tmpl w:val="34EA6B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150815"/>
    <w:multiLevelType w:val="hybridMultilevel"/>
    <w:tmpl w:val="6B5AEE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1D4941"/>
    <w:multiLevelType w:val="hybridMultilevel"/>
    <w:tmpl w:val="247042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4F309B"/>
    <w:multiLevelType w:val="hybridMultilevel"/>
    <w:tmpl w:val="AA7E3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44F63"/>
    <w:multiLevelType w:val="hybridMultilevel"/>
    <w:tmpl w:val="B0760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BC1D2E"/>
    <w:multiLevelType w:val="hybridMultilevel"/>
    <w:tmpl w:val="3A902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F3BDA"/>
    <w:multiLevelType w:val="hybridMultilevel"/>
    <w:tmpl w:val="B9021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43"/>
    <w:rsid w:val="00001DDB"/>
    <w:rsid w:val="00002759"/>
    <w:rsid w:val="00010B48"/>
    <w:rsid w:val="00011710"/>
    <w:rsid w:val="0001283D"/>
    <w:rsid w:val="000167B2"/>
    <w:rsid w:val="00022E9B"/>
    <w:rsid w:val="00024AAE"/>
    <w:rsid w:val="00035AAE"/>
    <w:rsid w:val="000369DF"/>
    <w:rsid w:val="000452D4"/>
    <w:rsid w:val="00047A77"/>
    <w:rsid w:val="00053015"/>
    <w:rsid w:val="000642BA"/>
    <w:rsid w:val="000650CF"/>
    <w:rsid w:val="00070077"/>
    <w:rsid w:val="000718C0"/>
    <w:rsid w:val="00081992"/>
    <w:rsid w:val="00093D36"/>
    <w:rsid w:val="000B00C9"/>
    <w:rsid w:val="000B35E6"/>
    <w:rsid w:val="000C1DA3"/>
    <w:rsid w:val="000C4F5A"/>
    <w:rsid w:val="000D5045"/>
    <w:rsid w:val="000E37B1"/>
    <w:rsid w:val="0010452C"/>
    <w:rsid w:val="001122E0"/>
    <w:rsid w:val="00122A7F"/>
    <w:rsid w:val="00127D99"/>
    <w:rsid w:val="0013460F"/>
    <w:rsid w:val="00151D9E"/>
    <w:rsid w:val="00164579"/>
    <w:rsid w:val="00167695"/>
    <w:rsid w:val="00172B0D"/>
    <w:rsid w:val="0017446B"/>
    <w:rsid w:val="0019611D"/>
    <w:rsid w:val="001964AD"/>
    <w:rsid w:val="001B53C4"/>
    <w:rsid w:val="001C50A4"/>
    <w:rsid w:val="001C6302"/>
    <w:rsid w:val="001D12D3"/>
    <w:rsid w:val="001D1FDE"/>
    <w:rsid w:val="001D55D6"/>
    <w:rsid w:val="001D7B57"/>
    <w:rsid w:val="001F2D86"/>
    <w:rsid w:val="001F737D"/>
    <w:rsid w:val="00206A38"/>
    <w:rsid w:val="00230B10"/>
    <w:rsid w:val="00241FDF"/>
    <w:rsid w:val="002525BE"/>
    <w:rsid w:val="00256749"/>
    <w:rsid w:val="00280C90"/>
    <w:rsid w:val="00280D6E"/>
    <w:rsid w:val="00291907"/>
    <w:rsid w:val="002A161B"/>
    <w:rsid w:val="002A39B3"/>
    <w:rsid w:val="002A57CB"/>
    <w:rsid w:val="002B2C0D"/>
    <w:rsid w:val="002B71EF"/>
    <w:rsid w:val="002D3248"/>
    <w:rsid w:val="002E4F59"/>
    <w:rsid w:val="002F5D6D"/>
    <w:rsid w:val="003103DD"/>
    <w:rsid w:val="003166F1"/>
    <w:rsid w:val="00317122"/>
    <w:rsid w:val="00325766"/>
    <w:rsid w:val="00331603"/>
    <w:rsid w:val="00334423"/>
    <w:rsid w:val="00346D7D"/>
    <w:rsid w:val="00350438"/>
    <w:rsid w:val="003627EA"/>
    <w:rsid w:val="00392399"/>
    <w:rsid w:val="003925D7"/>
    <w:rsid w:val="003C3796"/>
    <w:rsid w:val="003D1238"/>
    <w:rsid w:val="003D2C6D"/>
    <w:rsid w:val="003D6E1C"/>
    <w:rsid w:val="00400FE0"/>
    <w:rsid w:val="00403C00"/>
    <w:rsid w:val="004136E9"/>
    <w:rsid w:val="00416B47"/>
    <w:rsid w:val="0041770C"/>
    <w:rsid w:val="00421464"/>
    <w:rsid w:val="00422056"/>
    <w:rsid w:val="00432946"/>
    <w:rsid w:val="004435A1"/>
    <w:rsid w:val="0045193C"/>
    <w:rsid w:val="00453C1A"/>
    <w:rsid w:val="00464753"/>
    <w:rsid w:val="00472FC6"/>
    <w:rsid w:val="00482CA6"/>
    <w:rsid w:val="00495FE2"/>
    <w:rsid w:val="00496D22"/>
    <w:rsid w:val="004A03A8"/>
    <w:rsid w:val="004A6E3B"/>
    <w:rsid w:val="004B348C"/>
    <w:rsid w:val="004B3A0A"/>
    <w:rsid w:val="004B5E1A"/>
    <w:rsid w:val="004D27B1"/>
    <w:rsid w:val="004E2AC6"/>
    <w:rsid w:val="004E581B"/>
    <w:rsid w:val="004E7DFC"/>
    <w:rsid w:val="00500047"/>
    <w:rsid w:val="005002F1"/>
    <w:rsid w:val="00501C19"/>
    <w:rsid w:val="005106EF"/>
    <w:rsid w:val="005307FB"/>
    <w:rsid w:val="005331AA"/>
    <w:rsid w:val="005424BB"/>
    <w:rsid w:val="005454CF"/>
    <w:rsid w:val="005455F7"/>
    <w:rsid w:val="005751B9"/>
    <w:rsid w:val="005762C4"/>
    <w:rsid w:val="00577314"/>
    <w:rsid w:val="0059135F"/>
    <w:rsid w:val="0059167D"/>
    <w:rsid w:val="005A0658"/>
    <w:rsid w:val="005A2F30"/>
    <w:rsid w:val="005B1251"/>
    <w:rsid w:val="005C53CC"/>
    <w:rsid w:val="005C54CF"/>
    <w:rsid w:val="005D54BA"/>
    <w:rsid w:val="005E254C"/>
    <w:rsid w:val="005E4F8F"/>
    <w:rsid w:val="005E7293"/>
    <w:rsid w:val="00602A4A"/>
    <w:rsid w:val="0060765A"/>
    <w:rsid w:val="00611B60"/>
    <w:rsid w:val="00613E21"/>
    <w:rsid w:val="00625065"/>
    <w:rsid w:val="00634F59"/>
    <w:rsid w:val="0064630A"/>
    <w:rsid w:val="00655534"/>
    <w:rsid w:val="00665D11"/>
    <w:rsid w:val="006852EC"/>
    <w:rsid w:val="0068756E"/>
    <w:rsid w:val="00696728"/>
    <w:rsid w:val="006C646E"/>
    <w:rsid w:val="006D497D"/>
    <w:rsid w:val="006D571D"/>
    <w:rsid w:val="00702A8F"/>
    <w:rsid w:val="00713969"/>
    <w:rsid w:val="00721E2B"/>
    <w:rsid w:val="00725283"/>
    <w:rsid w:val="00731EF8"/>
    <w:rsid w:val="0073356B"/>
    <w:rsid w:val="007434D6"/>
    <w:rsid w:val="00752FC3"/>
    <w:rsid w:val="00762E43"/>
    <w:rsid w:val="00780AAF"/>
    <w:rsid w:val="00795F7F"/>
    <w:rsid w:val="007A1E34"/>
    <w:rsid w:val="007C5557"/>
    <w:rsid w:val="007D5CFA"/>
    <w:rsid w:val="007E05CC"/>
    <w:rsid w:val="007E2B2C"/>
    <w:rsid w:val="007E6DB0"/>
    <w:rsid w:val="007F0831"/>
    <w:rsid w:val="00813961"/>
    <w:rsid w:val="00813C08"/>
    <w:rsid w:val="00815001"/>
    <w:rsid w:val="00820DB7"/>
    <w:rsid w:val="00844315"/>
    <w:rsid w:val="00850AAB"/>
    <w:rsid w:val="00866F26"/>
    <w:rsid w:val="00887C27"/>
    <w:rsid w:val="00890B4D"/>
    <w:rsid w:val="00891CC0"/>
    <w:rsid w:val="00894517"/>
    <w:rsid w:val="008C4FF3"/>
    <w:rsid w:val="008D0FDB"/>
    <w:rsid w:val="00902EBA"/>
    <w:rsid w:val="00904AF9"/>
    <w:rsid w:val="00907182"/>
    <w:rsid w:val="0091516B"/>
    <w:rsid w:val="00926D99"/>
    <w:rsid w:val="009365CE"/>
    <w:rsid w:val="009432DF"/>
    <w:rsid w:val="00950CFD"/>
    <w:rsid w:val="009638CD"/>
    <w:rsid w:val="00964CB1"/>
    <w:rsid w:val="009749A7"/>
    <w:rsid w:val="00981FF2"/>
    <w:rsid w:val="0098739F"/>
    <w:rsid w:val="00995A77"/>
    <w:rsid w:val="009A6997"/>
    <w:rsid w:val="009C3A4E"/>
    <w:rsid w:val="009C71ED"/>
    <w:rsid w:val="009D3B76"/>
    <w:rsid w:val="009F4069"/>
    <w:rsid w:val="009F4F20"/>
    <w:rsid w:val="00A079B5"/>
    <w:rsid w:val="00A07ABB"/>
    <w:rsid w:val="00A07DF3"/>
    <w:rsid w:val="00A33CAB"/>
    <w:rsid w:val="00A42735"/>
    <w:rsid w:val="00A53DB0"/>
    <w:rsid w:val="00A73B7D"/>
    <w:rsid w:val="00A74DCB"/>
    <w:rsid w:val="00A81926"/>
    <w:rsid w:val="00A86E38"/>
    <w:rsid w:val="00A9104E"/>
    <w:rsid w:val="00A93C19"/>
    <w:rsid w:val="00A949D6"/>
    <w:rsid w:val="00AE26C2"/>
    <w:rsid w:val="00AE62B9"/>
    <w:rsid w:val="00AF48F9"/>
    <w:rsid w:val="00B019D5"/>
    <w:rsid w:val="00B125A1"/>
    <w:rsid w:val="00B24CCF"/>
    <w:rsid w:val="00B25F97"/>
    <w:rsid w:val="00B365C8"/>
    <w:rsid w:val="00B40E7C"/>
    <w:rsid w:val="00B41D7D"/>
    <w:rsid w:val="00B43766"/>
    <w:rsid w:val="00B56171"/>
    <w:rsid w:val="00B61724"/>
    <w:rsid w:val="00B75102"/>
    <w:rsid w:val="00B753D7"/>
    <w:rsid w:val="00B81AE2"/>
    <w:rsid w:val="00B86F61"/>
    <w:rsid w:val="00BA334E"/>
    <w:rsid w:val="00BA3969"/>
    <w:rsid w:val="00BB0363"/>
    <w:rsid w:val="00BB31EF"/>
    <w:rsid w:val="00BB5059"/>
    <w:rsid w:val="00BC4C09"/>
    <w:rsid w:val="00BD2ED0"/>
    <w:rsid w:val="00BF071B"/>
    <w:rsid w:val="00C0276F"/>
    <w:rsid w:val="00C044EE"/>
    <w:rsid w:val="00C057B4"/>
    <w:rsid w:val="00C25EC5"/>
    <w:rsid w:val="00C50C76"/>
    <w:rsid w:val="00C52883"/>
    <w:rsid w:val="00C779F0"/>
    <w:rsid w:val="00C93DAE"/>
    <w:rsid w:val="00CA62EA"/>
    <w:rsid w:val="00CA7E72"/>
    <w:rsid w:val="00CD4FF2"/>
    <w:rsid w:val="00CD6777"/>
    <w:rsid w:val="00CF12E9"/>
    <w:rsid w:val="00D01784"/>
    <w:rsid w:val="00D02CB6"/>
    <w:rsid w:val="00D3702C"/>
    <w:rsid w:val="00D40C8C"/>
    <w:rsid w:val="00D41CAE"/>
    <w:rsid w:val="00D44B86"/>
    <w:rsid w:val="00D44EFD"/>
    <w:rsid w:val="00D45695"/>
    <w:rsid w:val="00D545A1"/>
    <w:rsid w:val="00D564E6"/>
    <w:rsid w:val="00D67277"/>
    <w:rsid w:val="00D67568"/>
    <w:rsid w:val="00D713C3"/>
    <w:rsid w:val="00D8554C"/>
    <w:rsid w:val="00D90500"/>
    <w:rsid w:val="00D94DF4"/>
    <w:rsid w:val="00DA5500"/>
    <w:rsid w:val="00DB45B0"/>
    <w:rsid w:val="00DB5CD7"/>
    <w:rsid w:val="00DB6BB3"/>
    <w:rsid w:val="00DC6867"/>
    <w:rsid w:val="00DD5C5E"/>
    <w:rsid w:val="00DD6D37"/>
    <w:rsid w:val="00DE5DBD"/>
    <w:rsid w:val="00E05535"/>
    <w:rsid w:val="00E108A9"/>
    <w:rsid w:val="00E144AA"/>
    <w:rsid w:val="00E15867"/>
    <w:rsid w:val="00E21854"/>
    <w:rsid w:val="00E22BEF"/>
    <w:rsid w:val="00E243B0"/>
    <w:rsid w:val="00E2727C"/>
    <w:rsid w:val="00E426BA"/>
    <w:rsid w:val="00E617EE"/>
    <w:rsid w:val="00E67CB0"/>
    <w:rsid w:val="00E72F91"/>
    <w:rsid w:val="00E833ED"/>
    <w:rsid w:val="00E97BF5"/>
    <w:rsid w:val="00EB1A05"/>
    <w:rsid w:val="00EC6F19"/>
    <w:rsid w:val="00EE28A4"/>
    <w:rsid w:val="00EF18DC"/>
    <w:rsid w:val="00F057E9"/>
    <w:rsid w:val="00F24294"/>
    <w:rsid w:val="00F276D1"/>
    <w:rsid w:val="00F3557D"/>
    <w:rsid w:val="00F52381"/>
    <w:rsid w:val="00F85867"/>
    <w:rsid w:val="00F90EE3"/>
    <w:rsid w:val="00F97002"/>
    <w:rsid w:val="00FA1465"/>
    <w:rsid w:val="00FA3C3C"/>
    <w:rsid w:val="00FB0952"/>
    <w:rsid w:val="00FB1E85"/>
    <w:rsid w:val="00FB5FA5"/>
    <w:rsid w:val="00FC0617"/>
    <w:rsid w:val="00FC0F4A"/>
    <w:rsid w:val="00FC155A"/>
    <w:rsid w:val="00FC730C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AAA67"/>
  <w15:chartTrackingRefBased/>
  <w15:docId w15:val="{EF351F9A-D4DF-40C7-84C4-D186020A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B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7D"/>
  </w:style>
  <w:style w:type="paragraph" w:styleId="Footer">
    <w:name w:val="footer"/>
    <w:basedOn w:val="Normal"/>
    <w:link w:val="FooterChar"/>
    <w:uiPriority w:val="99"/>
    <w:unhideWhenUsed/>
    <w:rsid w:val="00A73B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7D"/>
  </w:style>
  <w:style w:type="table" w:styleId="TableGrid">
    <w:name w:val="Table Grid"/>
    <w:basedOn w:val="TableNormal"/>
    <w:uiPriority w:val="39"/>
    <w:rsid w:val="00DD6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53200-CA3B-4438-9DBC-68F09AF7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Evina Paloumpi</dc:creator>
  <cp:keywords/>
  <dc:description/>
  <cp:lastModifiedBy>Matthew Jones</cp:lastModifiedBy>
  <cp:revision>4</cp:revision>
  <dcterms:created xsi:type="dcterms:W3CDTF">2022-06-08T11:28:00Z</dcterms:created>
  <dcterms:modified xsi:type="dcterms:W3CDTF">2022-06-08T11:36:00Z</dcterms:modified>
</cp:coreProperties>
</file>