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F249BF" w14:textId="77777777" w:rsidR="00CB199B" w:rsidRPr="00CB199B" w:rsidRDefault="00CB199B" w:rsidP="00CB199B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en-GB"/>
          <w14:ligatures w14:val="none"/>
        </w:rPr>
      </w:pPr>
      <w:r w:rsidRPr="00CB199B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en-GB"/>
          <w14:ligatures w14:val="none"/>
        </w:rPr>
        <w:t>Overview</w:t>
      </w:r>
    </w:p>
    <w:p w14:paraId="300417C7" w14:textId="77777777" w:rsidR="00CB199B" w:rsidRPr="00CB199B" w:rsidRDefault="00CB199B" w:rsidP="00CB199B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CB199B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This document describes the structure and contents of the dataset accompanying the study on the influence of insertion torque on locking screw construct performance in CFR-PEEK and titanium plates. The dataset consists of two worksheets, each capturing distinct but related aspects of the experimental data.</w:t>
      </w:r>
    </w:p>
    <w:p w14:paraId="2810FCA5" w14:textId="77777777" w:rsidR="00CB199B" w:rsidRPr="00CB199B" w:rsidRDefault="00CB199B" w:rsidP="00CB199B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B199B">
        <w:rPr>
          <w:rFonts w:ascii="Times New Roman" w:eastAsia="Times New Roman" w:hAnsi="Times New Roman" w:cs="Times New Roman"/>
          <w:noProof/>
          <w:kern w:val="0"/>
          <w:lang w:eastAsia="en-GB"/>
          <w14:ligatures w14:val="none"/>
        </w:rPr>
      </w:r>
      <w:r w:rsidR="00CB199B" w:rsidRPr="00CB199B">
        <w:rPr>
          <w:rFonts w:ascii="Times New Roman" w:eastAsia="Times New Roman" w:hAnsi="Times New Roman" w:cs="Times New Roman"/>
          <w:noProof/>
          <w:kern w:val="0"/>
          <w:lang w:eastAsia="en-GB"/>
          <w14:ligatures w14:val="none"/>
        </w:rPr>
        <w:pict w14:anchorId="08B40E01">
          <v:rect id="_x0000_i1025" alt="" style="width:450.85pt;height:.05pt;mso-width-percent:0;mso-height-percent:0;mso-width-percent:0;mso-height-percent:0" o:hrpct="999" o:hralign="center" o:hrstd="t" o:hr="t" fillcolor="#a0a0a0" stroked="f"/>
        </w:pict>
      </w:r>
    </w:p>
    <w:p w14:paraId="2EB90721" w14:textId="055D57A9" w:rsidR="00CB199B" w:rsidRPr="00CB199B" w:rsidRDefault="00CB199B" w:rsidP="00CB199B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en-GB"/>
          <w14:ligatures w14:val="none"/>
        </w:rPr>
      </w:pPr>
      <w:r w:rsidRPr="00CB199B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en-GB"/>
          <w14:ligatures w14:val="none"/>
        </w:rPr>
        <w:t xml:space="preserve">Worksheet 1: 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en-GB"/>
          <w14:ligatures w14:val="none"/>
        </w:rPr>
        <w:t>Force</w:t>
      </w:r>
      <w:r w:rsidRPr="00CB199B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en-GB"/>
          <w14:ligatures w14:val="none"/>
        </w:rPr>
        <w:t xml:space="preserve"> data</w:t>
      </w:r>
    </w:p>
    <w:p w14:paraId="0B5357E1" w14:textId="77777777" w:rsidR="00CB199B" w:rsidRPr="00CB199B" w:rsidRDefault="00CB199B" w:rsidP="00CB199B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CB199B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This worksheet contains mechanical testing results for locking screw–plate constructs subjected to axial push-out testing.</w:t>
      </w:r>
    </w:p>
    <w:p w14:paraId="175F12E1" w14:textId="77777777" w:rsidR="00CB199B" w:rsidRPr="00CB199B" w:rsidRDefault="00CB199B" w:rsidP="00CB199B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</w:pPr>
      <w:r w:rsidRPr="00CB199B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  <w:t>Column descriptions</w:t>
      </w:r>
    </w:p>
    <w:p w14:paraId="356407CC" w14:textId="678AF0C0" w:rsidR="00CB199B" w:rsidRPr="00CB199B" w:rsidRDefault="00CB199B" w:rsidP="00CB199B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CB199B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Test condition</w:t>
      </w:r>
      <w:r w:rsidRPr="00CB199B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br/>
        <w:t>Categorical variable describing the experimental configuration. This includes plate material (CFR-PEEK or Ti-6Al-4V)</w:t>
      </w:r>
      <w:r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.</w:t>
      </w:r>
    </w:p>
    <w:p w14:paraId="598BF094" w14:textId="77777777" w:rsidR="00CB199B" w:rsidRPr="00CB199B" w:rsidRDefault="00CB199B" w:rsidP="00CB199B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CB199B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Number of screws in construct</w:t>
      </w:r>
      <w:r w:rsidRPr="00CB199B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br/>
        <w:t>Integer value indicating the number of locking screws used in the construct (e.g. 1 or 2).</w:t>
      </w:r>
    </w:p>
    <w:p w14:paraId="689944F1" w14:textId="77777777" w:rsidR="00CB199B" w:rsidRPr="00CB199B" w:rsidRDefault="00CB199B" w:rsidP="00CB199B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CB199B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Insertion Torque (Nm)</w:t>
      </w:r>
      <w:r w:rsidRPr="00CB199B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br/>
        <w:t>Target insertion torque applied during screw insertion, measured in Newton metres (Nm). Torque values were set using a calibrated torque-limiting device.</w:t>
      </w:r>
    </w:p>
    <w:p w14:paraId="5AF6AFF6" w14:textId="77777777" w:rsidR="00CB199B" w:rsidRPr="00CB199B" w:rsidRDefault="00CB199B" w:rsidP="00CB199B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CB199B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Pushout Strength (N)</w:t>
      </w:r>
      <w:r w:rsidRPr="00CB199B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br/>
        <w:t>Maximum axial force (in Newtons, N) recorded during push-out testing before construct failure or screw displacement. This represents the axial strength of the screw–plate interface.</w:t>
      </w:r>
    </w:p>
    <w:p w14:paraId="44C9451C" w14:textId="77777777" w:rsidR="00CB199B" w:rsidRPr="00CB199B" w:rsidRDefault="00CB199B" w:rsidP="00CB199B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B199B">
        <w:rPr>
          <w:rFonts w:ascii="Times New Roman" w:eastAsia="Times New Roman" w:hAnsi="Times New Roman" w:cs="Times New Roman"/>
          <w:noProof/>
          <w:kern w:val="0"/>
          <w:lang w:eastAsia="en-GB"/>
          <w14:ligatures w14:val="none"/>
        </w:rPr>
      </w:r>
      <w:r w:rsidR="00CB199B" w:rsidRPr="00CB199B">
        <w:rPr>
          <w:rFonts w:ascii="Times New Roman" w:eastAsia="Times New Roman" w:hAnsi="Times New Roman" w:cs="Times New Roman"/>
          <w:noProof/>
          <w:kern w:val="0"/>
          <w:lang w:eastAsia="en-GB"/>
          <w14:ligatures w14:val="none"/>
        </w:rPr>
        <w:pict w14:anchorId="7E89FD8C">
          <v:rect id="_x0000_i1026" alt="" style="width:450.85pt;height:.05pt;mso-width-percent:0;mso-height-percent:0;mso-width-percent:0;mso-height-percent:0" o:hrpct="999" o:hralign="center" o:hrstd="t" o:hr="t" fillcolor="#a0a0a0" stroked="f"/>
        </w:pict>
      </w:r>
    </w:p>
    <w:p w14:paraId="786D2DB7" w14:textId="7D1D8C5F" w:rsidR="00CB199B" w:rsidRPr="00CB199B" w:rsidRDefault="00CB199B" w:rsidP="00CB199B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en-GB"/>
          <w14:ligatures w14:val="none"/>
        </w:rPr>
      </w:pPr>
      <w:r w:rsidRPr="00CB199B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en-GB"/>
          <w14:ligatures w14:val="none"/>
        </w:rPr>
        <w:t xml:space="preserve">Worksheet 2: Insertion torque 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en-GB"/>
          <w14:ligatures w14:val="none"/>
        </w:rPr>
        <w:t>v</w:t>
      </w:r>
      <w:r w:rsidRPr="00CB199B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en-GB"/>
          <w14:ligatures w14:val="none"/>
        </w:rPr>
        <w:t xml:space="preserve"> rotation</w:t>
      </w:r>
    </w:p>
    <w:p w14:paraId="0F7FD0ED" w14:textId="77777777" w:rsidR="00CB199B" w:rsidRPr="00CB199B" w:rsidRDefault="00CB199B" w:rsidP="00CB199B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CB199B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This worksheet contains data relating insertion torque to screw rotation during insertion, derived from video analysis. Data are presented separately for CFR-PEEK and titanium plate constructs.</w:t>
      </w:r>
    </w:p>
    <w:p w14:paraId="357EC8EC" w14:textId="77777777" w:rsidR="00CB199B" w:rsidRPr="00CB199B" w:rsidRDefault="00CB199B" w:rsidP="00CB199B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</w:pPr>
      <w:r w:rsidRPr="00CB199B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  <w:t>CFR-PEEK section</w:t>
      </w:r>
    </w:p>
    <w:p w14:paraId="5BEEE1BF" w14:textId="77777777" w:rsidR="00CB199B" w:rsidRPr="00CB199B" w:rsidRDefault="00CB199B" w:rsidP="00CB199B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CB199B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Screw test number</w:t>
      </w:r>
      <w:r w:rsidRPr="00CB199B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br/>
        <w:t>Unique identifier assigned to each individual screw insertion test performed in CFR-PEEK plates.</w:t>
      </w:r>
    </w:p>
    <w:p w14:paraId="76573852" w14:textId="77777777" w:rsidR="00CB199B" w:rsidRPr="00CB199B" w:rsidRDefault="00CB199B" w:rsidP="00CB199B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CB199B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Torque (Nm)</w:t>
      </w:r>
      <w:r w:rsidRPr="00CB199B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br/>
        <w:t>Insertion torque applied during screw insertion, measured in Newton metres (Nm).</w:t>
      </w:r>
    </w:p>
    <w:p w14:paraId="0B189D20" w14:textId="77777777" w:rsidR="00CB199B" w:rsidRPr="00CB199B" w:rsidRDefault="00CB199B" w:rsidP="00CB199B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CB199B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lastRenderedPageBreak/>
        <w:t>Angle (degrees)</w:t>
      </w:r>
      <w:r w:rsidRPr="00CB199B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br/>
        <w:t>Total angular rotation of the screw during insertion, measured in degrees using video analysis.</w:t>
      </w:r>
    </w:p>
    <w:p w14:paraId="4A508780" w14:textId="77777777" w:rsidR="00CB199B" w:rsidRPr="00CB199B" w:rsidRDefault="00CB199B" w:rsidP="00CB199B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</w:pPr>
      <w:r w:rsidRPr="00CB199B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  <w:t>Titanium section</w:t>
      </w:r>
    </w:p>
    <w:p w14:paraId="0E6B2028" w14:textId="77777777" w:rsidR="00CB199B" w:rsidRPr="00CB199B" w:rsidRDefault="00CB199B" w:rsidP="00CB199B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CB199B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Screw test number</w:t>
      </w:r>
      <w:r w:rsidRPr="00CB199B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br/>
        <w:t>Unique identifier assigned to each individual screw insertion test performed in Ti-6Al-4V plates.</w:t>
      </w:r>
    </w:p>
    <w:p w14:paraId="3EBD4C2A" w14:textId="77777777" w:rsidR="00CB199B" w:rsidRPr="00CB199B" w:rsidRDefault="00CB199B" w:rsidP="00CB199B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CB199B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Torque (Nm)</w:t>
      </w:r>
      <w:r w:rsidRPr="00CB199B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br/>
        <w:t>Insertion torque applied during screw insertion, measured in Newton metres (Nm).</w:t>
      </w:r>
    </w:p>
    <w:p w14:paraId="7F1FB27B" w14:textId="77777777" w:rsidR="00CB199B" w:rsidRPr="00CB199B" w:rsidRDefault="00CB199B" w:rsidP="00CB199B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CB199B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Angle (degrees)</w:t>
      </w:r>
      <w:r w:rsidRPr="00CB199B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br/>
        <w:t>Total angular rotation of the screw during insertion, measured in degrees using video analysis.</w:t>
      </w:r>
    </w:p>
    <w:p w14:paraId="7E0F26F8" w14:textId="77777777" w:rsidR="00CB199B" w:rsidRPr="00CB199B" w:rsidRDefault="00CB199B" w:rsidP="00CB199B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B199B">
        <w:rPr>
          <w:rFonts w:ascii="Times New Roman" w:eastAsia="Times New Roman" w:hAnsi="Times New Roman" w:cs="Times New Roman"/>
          <w:noProof/>
          <w:kern w:val="0"/>
          <w:lang w:eastAsia="en-GB"/>
          <w14:ligatures w14:val="none"/>
        </w:rPr>
      </w:r>
      <w:r w:rsidR="00CB199B" w:rsidRPr="00CB199B">
        <w:rPr>
          <w:rFonts w:ascii="Times New Roman" w:eastAsia="Times New Roman" w:hAnsi="Times New Roman" w:cs="Times New Roman"/>
          <w:noProof/>
          <w:kern w:val="0"/>
          <w:lang w:eastAsia="en-GB"/>
          <w14:ligatures w14:val="none"/>
        </w:rPr>
        <w:pict w14:anchorId="0ED0E51D">
          <v:rect id="_x0000_i1027" alt="" style="width:450.85pt;height:.05pt;mso-width-percent:0;mso-height-percent:0;mso-width-percent:0;mso-height-percent:0" o:hrpct="999" o:hralign="center" o:hrstd="t" o:hr="t" fillcolor="#a0a0a0" stroked="f"/>
        </w:pict>
      </w:r>
    </w:p>
    <w:p w14:paraId="2656F5E6" w14:textId="77777777" w:rsidR="00CB199B" w:rsidRPr="00CB199B" w:rsidRDefault="00CB199B" w:rsidP="00CB199B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en-GB"/>
          <w14:ligatures w14:val="none"/>
        </w:rPr>
      </w:pPr>
      <w:r w:rsidRPr="00CB199B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en-GB"/>
          <w14:ligatures w14:val="none"/>
        </w:rPr>
        <w:t>Notes</w:t>
      </w:r>
    </w:p>
    <w:p w14:paraId="7124517E" w14:textId="77777777" w:rsidR="00CB199B" w:rsidRPr="00CB199B" w:rsidRDefault="00CB199B" w:rsidP="00CB199B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CB199B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All measurements were obtained under controlled laboratory conditions.</w:t>
      </w:r>
    </w:p>
    <w:p w14:paraId="19573FEB" w14:textId="77777777" w:rsidR="00CB199B" w:rsidRPr="00CB199B" w:rsidRDefault="00CB199B" w:rsidP="00CB199B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CB199B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Torque and rotation data correspond to </w:t>
      </w:r>
      <w:proofErr w:type="gramStart"/>
      <w:r w:rsidRPr="00CB199B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single-screw</w:t>
      </w:r>
      <w:proofErr w:type="gramEnd"/>
      <w:r w:rsidRPr="00CB199B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constructs only.</w:t>
      </w:r>
    </w:p>
    <w:p w14:paraId="433BD8A3" w14:textId="77777777" w:rsidR="00CB199B" w:rsidRPr="00CB199B" w:rsidRDefault="00CB199B" w:rsidP="00CB199B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CB199B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The dataset enables reproduction of all analyses presented in the associated manuscript and supports secondary analysis of torque–rotation and torque–strength relationships.</w:t>
      </w:r>
    </w:p>
    <w:p w14:paraId="430F3F7A" w14:textId="07EC20D4" w:rsidR="00CB199B" w:rsidRPr="00CB199B" w:rsidRDefault="00CB199B" w:rsidP="00CB199B"/>
    <w:sectPr w:rsidR="00CB199B" w:rsidRPr="00CB199B" w:rsidSect="000810F9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92456"/>
    <w:multiLevelType w:val="multilevel"/>
    <w:tmpl w:val="5A1A2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03880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99B"/>
    <w:rsid w:val="00003106"/>
    <w:rsid w:val="00027070"/>
    <w:rsid w:val="000344D7"/>
    <w:rsid w:val="00035408"/>
    <w:rsid w:val="00040D9F"/>
    <w:rsid w:val="00042092"/>
    <w:rsid w:val="000520C9"/>
    <w:rsid w:val="00060CAD"/>
    <w:rsid w:val="000773CB"/>
    <w:rsid w:val="00077E6E"/>
    <w:rsid w:val="000810F9"/>
    <w:rsid w:val="000946AB"/>
    <w:rsid w:val="000A0779"/>
    <w:rsid w:val="000A3AAA"/>
    <w:rsid w:val="000A3FCB"/>
    <w:rsid w:val="000A72AD"/>
    <w:rsid w:val="000B1D6D"/>
    <w:rsid w:val="000B7EB0"/>
    <w:rsid w:val="000C1938"/>
    <w:rsid w:val="000C6169"/>
    <w:rsid w:val="000D069C"/>
    <w:rsid w:val="000D2C39"/>
    <w:rsid w:val="000D7482"/>
    <w:rsid w:val="000E1877"/>
    <w:rsid w:val="000E77FE"/>
    <w:rsid w:val="000F32BA"/>
    <w:rsid w:val="000F754D"/>
    <w:rsid w:val="0010257C"/>
    <w:rsid w:val="001101AC"/>
    <w:rsid w:val="0011060C"/>
    <w:rsid w:val="00110634"/>
    <w:rsid w:val="00111D46"/>
    <w:rsid w:val="001204B7"/>
    <w:rsid w:val="0012158B"/>
    <w:rsid w:val="001217E8"/>
    <w:rsid w:val="0013438F"/>
    <w:rsid w:val="00135499"/>
    <w:rsid w:val="0013623F"/>
    <w:rsid w:val="0014608F"/>
    <w:rsid w:val="00160ED1"/>
    <w:rsid w:val="00164180"/>
    <w:rsid w:val="00177CAD"/>
    <w:rsid w:val="001801DC"/>
    <w:rsid w:val="001A375C"/>
    <w:rsid w:val="001B0F47"/>
    <w:rsid w:val="001C1985"/>
    <w:rsid w:val="001C5296"/>
    <w:rsid w:val="001D4CDC"/>
    <w:rsid w:val="001D5222"/>
    <w:rsid w:val="001D63F7"/>
    <w:rsid w:val="001D69BA"/>
    <w:rsid w:val="001E70F8"/>
    <w:rsid w:val="001F65F8"/>
    <w:rsid w:val="001F6921"/>
    <w:rsid w:val="002014CC"/>
    <w:rsid w:val="002122F5"/>
    <w:rsid w:val="00215161"/>
    <w:rsid w:val="00227146"/>
    <w:rsid w:val="002302FB"/>
    <w:rsid w:val="00233298"/>
    <w:rsid w:val="00233589"/>
    <w:rsid w:val="00254860"/>
    <w:rsid w:val="00254C34"/>
    <w:rsid w:val="002575E4"/>
    <w:rsid w:val="00260BD8"/>
    <w:rsid w:val="00283D20"/>
    <w:rsid w:val="002A287D"/>
    <w:rsid w:val="002A7EC5"/>
    <w:rsid w:val="002B624D"/>
    <w:rsid w:val="002B75DC"/>
    <w:rsid w:val="002C174D"/>
    <w:rsid w:val="002C4545"/>
    <w:rsid w:val="002D1DAD"/>
    <w:rsid w:val="002E075E"/>
    <w:rsid w:val="002E20D6"/>
    <w:rsid w:val="002F5F31"/>
    <w:rsid w:val="00300321"/>
    <w:rsid w:val="003039B4"/>
    <w:rsid w:val="00304830"/>
    <w:rsid w:val="003126FB"/>
    <w:rsid w:val="003138D8"/>
    <w:rsid w:val="003231B1"/>
    <w:rsid w:val="00337BB2"/>
    <w:rsid w:val="00343BD2"/>
    <w:rsid w:val="00364F31"/>
    <w:rsid w:val="0036752A"/>
    <w:rsid w:val="00372357"/>
    <w:rsid w:val="0038076E"/>
    <w:rsid w:val="0038091F"/>
    <w:rsid w:val="00381771"/>
    <w:rsid w:val="00391FB3"/>
    <w:rsid w:val="003920CE"/>
    <w:rsid w:val="00395475"/>
    <w:rsid w:val="00396FAC"/>
    <w:rsid w:val="003A4C2F"/>
    <w:rsid w:val="003D2118"/>
    <w:rsid w:val="003D3C8E"/>
    <w:rsid w:val="003E09B8"/>
    <w:rsid w:val="003E3632"/>
    <w:rsid w:val="003F05EC"/>
    <w:rsid w:val="003F4028"/>
    <w:rsid w:val="00421059"/>
    <w:rsid w:val="004219AD"/>
    <w:rsid w:val="004307AD"/>
    <w:rsid w:val="004325B3"/>
    <w:rsid w:val="0044331B"/>
    <w:rsid w:val="00444865"/>
    <w:rsid w:val="00445595"/>
    <w:rsid w:val="00456C66"/>
    <w:rsid w:val="00460246"/>
    <w:rsid w:val="00460441"/>
    <w:rsid w:val="00475A16"/>
    <w:rsid w:val="004816F3"/>
    <w:rsid w:val="004867E4"/>
    <w:rsid w:val="004A1329"/>
    <w:rsid w:val="004B26A4"/>
    <w:rsid w:val="004B498E"/>
    <w:rsid w:val="004D2047"/>
    <w:rsid w:val="004D6831"/>
    <w:rsid w:val="004E2460"/>
    <w:rsid w:val="004E46F7"/>
    <w:rsid w:val="0050076A"/>
    <w:rsid w:val="00512F67"/>
    <w:rsid w:val="0052053C"/>
    <w:rsid w:val="00526AFA"/>
    <w:rsid w:val="00527CB4"/>
    <w:rsid w:val="005566B8"/>
    <w:rsid w:val="00575DE9"/>
    <w:rsid w:val="00586B22"/>
    <w:rsid w:val="0058727A"/>
    <w:rsid w:val="00593F37"/>
    <w:rsid w:val="00595DE2"/>
    <w:rsid w:val="005A6511"/>
    <w:rsid w:val="005D60BA"/>
    <w:rsid w:val="005F0656"/>
    <w:rsid w:val="00604B96"/>
    <w:rsid w:val="006169C6"/>
    <w:rsid w:val="00616BDC"/>
    <w:rsid w:val="0064323D"/>
    <w:rsid w:val="00645218"/>
    <w:rsid w:val="00654DC1"/>
    <w:rsid w:val="00654FB4"/>
    <w:rsid w:val="00664A95"/>
    <w:rsid w:val="006753A7"/>
    <w:rsid w:val="00675AB5"/>
    <w:rsid w:val="00690008"/>
    <w:rsid w:val="006924C9"/>
    <w:rsid w:val="006B653A"/>
    <w:rsid w:val="006C6D9D"/>
    <w:rsid w:val="006D1CAD"/>
    <w:rsid w:val="006D3281"/>
    <w:rsid w:val="006D3DA3"/>
    <w:rsid w:val="006E133C"/>
    <w:rsid w:val="00703361"/>
    <w:rsid w:val="00711605"/>
    <w:rsid w:val="00720366"/>
    <w:rsid w:val="00722C4A"/>
    <w:rsid w:val="00732EC5"/>
    <w:rsid w:val="00733615"/>
    <w:rsid w:val="007411FC"/>
    <w:rsid w:val="00741D08"/>
    <w:rsid w:val="00743F62"/>
    <w:rsid w:val="0075057A"/>
    <w:rsid w:val="00750A5C"/>
    <w:rsid w:val="00766589"/>
    <w:rsid w:val="0077563E"/>
    <w:rsid w:val="00790203"/>
    <w:rsid w:val="00793E20"/>
    <w:rsid w:val="007A0224"/>
    <w:rsid w:val="007A0B35"/>
    <w:rsid w:val="007B4601"/>
    <w:rsid w:val="007F58B8"/>
    <w:rsid w:val="00800ADF"/>
    <w:rsid w:val="00802F0B"/>
    <w:rsid w:val="008069EB"/>
    <w:rsid w:val="0082323A"/>
    <w:rsid w:val="00834CF5"/>
    <w:rsid w:val="008400E8"/>
    <w:rsid w:val="00841542"/>
    <w:rsid w:val="00844AEB"/>
    <w:rsid w:val="008608AB"/>
    <w:rsid w:val="008657BA"/>
    <w:rsid w:val="008715F7"/>
    <w:rsid w:val="00871950"/>
    <w:rsid w:val="0088220E"/>
    <w:rsid w:val="00891708"/>
    <w:rsid w:val="008A32E5"/>
    <w:rsid w:val="008A7C98"/>
    <w:rsid w:val="008B12EB"/>
    <w:rsid w:val="008D7262"/>
    <w:rsid w:val="008D7EB9"/>
    <w:rsid w:val="0091794D"/>
    <w:rsid w:val="009255CB"/>
    <w:rsid w:val="00927551"/>
    <w:rsid w:val="009304CB"/>
    <w:rsid w:val="00932B4B"/>
    <w:rsid w:val="00937ACE"/>
    <w:rsid w:val="00966E0B"/>
    <w:rsid w:val="00972311"/>
    <w:rsid w:val="0097425D"/>
    <w:rsid w:val="00974BD8"/>
    <w:rsid w:val="0098006C"/>
    <w:rsid w:val="00997D70"/>
    <w:rsid w:val="009A39F8"/>
    <w:rsid w:val="009A3B21"/>
    <w:rsid w:val="009B1F1C"/>
    <w:rsid w:val="009B5A10"/>
    <w:rsid w:val="009E619E"/>
    <w:rsid w:val="009E6A46"/>
    <w:rsid w:val="009F324F"/>
    <w:rsid w:val="009F3EFB"/>
    <w:rsid w:val="009F5661"/>
    <w:rsid w:val="00A002CC"/>
    <w:rsid w:val="00A021DB"/>
    <w:rsid w:val="00A06E0C"/>
    <w:rsid w:val="00A156FA"/>
    <w:rsid w:val="00A15896"/>
    <w:rsid w:val="00A2001D"/>
    <w:rsid w:val="00A207C3"/>
    <w:rsid w:val="00A31102"/>
    <w:rsid w:val="00A33DF5"/>
    <w:rsid w:val="00A5225B"/>
    <w:rsid w:val="00A56A6E"/>
    <w:rsid w:val="00A61A0D"/>
    <w:rsid w:val="00A72955"/>
    <w:rsid w:val="00A73324"/>
    <w:rsid w:val="00A91327"/>
    <w:rsid w:val="00A91611"/>
    <w:rsid w:val="00A91D25"/>
    <w:rsid w:val="00A93F20"/>
    <w:rsid w:val="00A95C54"/>
    <w:rsid w:val="00AA3DEA"/>
    <w:rsid w:val="00AB0E8D"/>
    <w:rsid w:val="00AD4B8C"/>
    <w:rsid w:val="00AD77F6"/>
    <w:rsid w:val="00AE0114"/>
    <w:rsid w:val="00AE24E0"/>
    <w:rsid w:val="00AE4BF1"/>
    <w:rsid w:val="00AE57C7"/>
    <w:rsid w:val="00B0180A"/>
    <w:rsid w:val="00B10399"/>
    <w:rsid w:val="00B26B2B"/>
    <w:rsid w:val="00B41FE3"/>
    <w:rsid w:val="00B47CCE"/>
    <w:rsid w:val="00B554A7"/>
    <w:rsid w:val="00B86740"/>
    <w:rsid w:val="00B9522F"/>
    <w:rsid w:val="00B9742A"/>
    <w:rsid w:val="00BA1D1E"/>
    <w:rsid w:val="00BB1AF5"/>
    <w:rsid w:val="00BB3B7B"/>
    <w:rsid w:val="00BB3E68"/>
    <w:rsid w:val="00BB452D"/>
    <w:rsid w:val="00BB6DCC"/>
    <w:rsid w:val="00BC2433"/>
    <w:rsid w:val="00BD18CF"/>
    <w:rsid w:val="00BD48D3"/>
    <w:rsid w:val="00BD7822"/>
    <w:rsid w:val="00BE4BFB"/>
    <w:rsid w:val="00BE5029"/>
    <w:rsid w:val="00BF0262"/>
    <w:rsid w:val="00BF542F"/>
    <w:rsid w:val="00BF584B"/>
    <w:rsid w:val="00C165B1"/>
    <w:rsid w:val="00C2422D"/>
    <w:rsid w:val="00C244B3"/>
    <w:rsid w:val="00C4284F"/>
    <w:rsid w:val="00C5042C"/>
    <w:rsid w:val="00C55AB0"/>
    <w:rsid w:val="00C71548"/>
    <w:rsid w:val="00C72B77"/>
    <w:rsid w:val="00C72F10"/>
    <w:rsid w:val="00C739A6"/>
    <w:rsid w:val="00C776AF"/>
    <w:rsid w:val="00C87688"/>
    <w:rsid w:val="00C87890"/>
    <w:rsid w:val="00C91F5E"/>
    <w:rsid w:val="00C97A8F"/>
    <w:rsid w:val="00CB199B"/>
    <w:rsid w:val="00CB7FF5"/>
    <w:rsid w:val="00CC0F23"/>
    <w:rsid w:val="00CC798E"/>
    <w:rsid w:val="00CD7E57"/>
    <w:rsid w:val="00CE5CD5"/>
    <w:rsid w:val="00CF6690"/>
    <w:rsid w:val="00D00B7A"/>
    <w:rsid w:val="00D11E02"/>
    <w:rsid w:val="00D144FC"/>
    <w:rsid w:val="00D15B6C"/>
    <w:rsid w:val="00D5309E"/>
    <w:rsid w:val="00D531FE"/>
    <w:rsid w:val="00D60CEC"/>
    <w:rsid w:val="00D6294D"/>
    <w:rsid w:val="00D65810"/>
    <w:rsid w:val="00D85B7A"/>
    <w:rsid w:val="00D8746F"/>
    <w:rsid w:val="00DB08A0"/>
    <w:rsid w:val="00DB6265"/>
    <w:rsid w:val="00DB7FD7"/>
    <w:rsid w:val="00DC0514"/>
    <w:rsid w:val="00DE252A"/>
    <w:rsid w:val="00DE73F5"/>
    <w:rsid w:val="00DF1884"/>
    <w:rsid w:val="00DF5043"/>
    <w:rsid w:val="00DF733A"/>
    <w:rsid w:val="00E04B8C"/>
    <w:rsid w:val="00E24A06"/>
    <w:rsid w:val="00E334B6"/>
    <w:rsid w:val="00E4013C"/>
    <w:rsid w:val="00E40CA0"/>
    <w:rsid w:val="00E505E2"/>
    <w:rsid w:val="00E5318B"/>
    <w:rsid w:val="00E541F1"/>
    <w:rsid w:val="00E62ED2"/>
    <w:rsid w:val="00E72278"/>
    <w:rsid w:val="00E960CA"/>
    <w:rsid w:val="00E96B9B"/>
    <w:rsid w:val="00EA6C60"/>
    <w:rsid w:val="00EA7DB5"/>
    <w:rsid w:val="00EB30C0"/>
    <w:rsid w:val="00EC2481"/>
    <w:rsid w:val="00EC60EA"/>
    <w:rsid w:val="00ED01B6"/>
    <w:rsid w:val="00ED40AB"/>
    <w:rsid w:val="00EE213E"/>
    <w:rsid w:val="00EE5029"/>
    <w:rsid w:val="00EF0F3A"/>
    <w:rsid w:val="00F00D12"/>
    <w:rsid w:val="00F479B0"/>
    <w:rsid w:val="00F5749B"/>
    <w:rsid w:val="00F666F9"/>
    <w:rsid w:val="00F77DE7"/>
    <w:rsid w:val="00F81BC8"/>
    <w:rsid w:val="00F84ABF"/>
    <w:rsid w:val="00F927CC"/>
    <w:rsid w:val="00F9607A"/>
    <w:rsid w:val="00F96FF8"/>
    <w:rsid w:val="00FA33D1"/>
    <w:rsid w:val="00FA40F0"/>
    <w:rsid w:val="00FB33A3"/>
    <w:rsid w:val="00FB48C1"/>
    <w:rsid w:val="00FB648D"/>
    <w:rsid w:val="00FB7693"/>
    <w:rsid w:val="00FD6792"/>
    <w:rsid w:val="00FE661C"/>
    <w:rsid w:val="00FE684B"/>
    <w:rsid w:val="00FF33EE"/>
    <w:rsid w:val="00FF52A5"/>
    <w:rsid w:val="00FF6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BD7122"/>
  <w15:chartTrackingRefBased/>
  <w15:docId w15:val="{80290F4B-A3DE-EB43-AE6C-7C1E777BC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B19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B19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B19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19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19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199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199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199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199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19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CB19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CB19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B199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B199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B199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199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199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19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B199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B19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199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B19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B199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B19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B19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B199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19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199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B199B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CB199B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CB19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315</Words>
  <Characters>2039</Characters>
  <Application>Microsoft Office Word</Application>
  <DocSecurity>0</DocSecurity>
  <Lines>42</Lines>
  <Paragraphs>15</Paragraphs>
  <ScaleCrop>false</ScaleCrop>
  <Company/>
  <LinksUpToDate>false</LinksUpToDate>
  <CharactersWithSpaces>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Fletcher</dc:creator>
  <cp:keywords/>
  <dc:description/>
  <cp:lastModifiedBy>James Fletcher</cp:lastModifiedBy>
  <cp:revision>1</cp:revision>
  <dcterms:created xsi:type="dcterms:W3CDTF">2026-01-28T12:23:00Z</dcterms:created>
  <dcterms:modified xsi:type="dcterms:W3CDTF">2026-01-28T12:27:00Z</dcterms:modified>
</cp:coreProperties>
</file>