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 xml:space="preserve"> </w:t>
      </w:r>
      <w:r>
        <w:rPr>
          <w:b/>
          <w:bCs/>
        </w:rPr>
        <w:t>Data description for paper “How smart do smart meters need to be?”</w:t>
      </w:r>
    </w:p>
    <w:p>
      <w:pPr>
        <w:pStyle w:val="Normal"/>
        <w:rPr>
          <w:b/>
          <w:b/>
          <w:bCs/>
        </w:rPr>
      </w:pPr>
      <w:r>
        <w:rPr>
          <w:b/>
          <w:bCs/>
        </w:rPr>
      </w:r>
    </w:p>
    <w:p>
      <w:pPr>
        <w:pStyle w:val="Normal"/>
        <w:rPr>
          <w:b/>
          <w:b/>
          <w:bCs/>
        </w:rPr>
      </w:pPr>
      <w:r>
        <w:rPr>
          <w:b/>
          <w:bCs/>
        </w:rPr>
        <w:t>Nataliya Mogles, Ian Walker, Alfonso P. Ramallo-González, JeeHang Lee, Sukumar Natarajan, Julian Padget, Elizabeth Gabe-Thomas, Tom Lovett, Gang Ren, Sylwia Hyniewska, Eamonn O'Neill, Rachid Hourizi, David Coley</w:t>
      </w:r>
    </w:p>
    <w:p>
      <w:pPr>
        <w:pStyle w:val="Normal"/>
        <w:rPr/>
      </w:pPr>
      <w:r>
        <w:rPr/>
      </w:r>
    </w:p>
    <w:p>
      <w:pPr>
        <w:pStyle w:val="Normal"/>
        <w:jc w:val="both"/>
        <w:rPr/>
      </w:pPr>
      <w:r>
        <w:rPr/>
      </w:r>
    </w:p>
    <w:p>
      <w:pPr>
        <w:pStyle w:val="Normal"/>
        <w:jc w:val="both"/>
        <w:rPr/>
      </w:pPr>
      <w:r>
        <w:rPr/>
        <w:t>1) File ‘ibert_study_QuadStat_full.csv’ contains data extracted from the ENLITEN project database. This data file was used for statistical analyses of experimental conditions: 2X2 factorial design with factors Value (Environmental Value versus No Value) and Action prompts (Action prompts present versus absent). The file contains each home's daily mean value of four measurements (temperature, CO2 level, gas and electricity consumption) per each experimental condition.</w:t>
      </w:r>
    </w:p>
    <w:p>
      <w:pPr>
        <w:pStyle w:val="Normal"/>
        <w:jc w:val="both"/>
        <w:rPr/>
      </w:pPr>
      <w:r>
        <w:rPr/>
        <w:t xml:space="preserve">The values in 'type' column define the type of environmental sensor measurements - ‘temperature’ for temperature, ‘co2’ for CO2 level measurements, ‘electricity_spend’ for electricity consumption, ‘gas_spend’ for gas consumption. Temperature is expressed in </w:t>
      </w:r>
      <w:r>
        <w:rPr/>
        <w:t>degrees</w:t>
      </w:r>
      <w:r>
        <w:rPr/>
        <w:t xml:space="preserve"> Celcius, CO2 level is expressed in ppm (parts per million), electricity and gas consumption data are expressed in financial costs (pounds £). In order to estimate the electricity consumption in kWh, the standard price of £0.145 for 1 kWh was assumed. Empty cells represent missing values.</w:t>
      </w:r>
    </w:p>
    <w:p>
      <w:pPr>
        <w:pStyle w:val="Normal"/>
        <w:jc w:val="both"/>
        <w:rPr/>
      </w:pPr>
      <w:r>
        <w:rPr/>
      </w:r>
    </w:p>
    <w:p>
      <w:pPr>
        <w:pStyle w:val="Normal"/>
        <w:jc w:val="both"/>
        <w:rPr/>
      </w:pPr>
      <w:r>
        <w:rPr/>
        <w:t>2) File ‘common.zip’</w:t>
      </w:r>
      <w:r>
        <w:rPr>
          <w:lang w:val="en-GB"/>
        </w:rPr>
        <w:t xml:space="preserve">contains </w:t>
      </w:r>
      <w:bookmarkStart w:id="0" w:name="_GoBack"/>
      <w:bookmarkEnd w:id="0"/>
      <w:r>
        <w:rPr/>
        <w:t xml:space="preserve">Python scripts used for the data extraction presented in ‘ibert_study_QuadStat_full.csv’ . The files within this compressed file are listed below: </w:t>
      </w:r>
    </w:p>
    <w:p>
      <w:pPr>
        <w:pStyle w:val="Normal"/>
        <w:jc w:val="both"/>
        <w:rPr/>
      </w:pPr>
      <w:r>
        <w:rPr/>
      </w:r>
    </w:p>
    <w:p>
      <w:pPr>
        <w:pStyle w:val="Normal"/>
        <w:jc w:val="both"/>
        <w:rPr/>
      </w:pPr>
      <w:r>
        <w:rPr/>
        <w:t>analysis_quadrant_full.py (main file)</w:t>
      </w:r>
    </w:p>
    <w:p>
      <w:pPr>
        <w:pStyle w:val="Normal"/>
        <w:rPr/>
      </w:pPr>
      <w:r>
        <w:rPr/>
        <w:t>__init__.py</w:t>
      </w:r>
    </w:p>
    <w:p>
      <w:pPr>
        <w:pStyle w:val="Normal"/>
        <w:rPr/>
      </w:pPr>
      <w:r>
        <w:rPr/>
        <w:t>db_cfg.py</w:t>
      </w:r>
    </w:p>
    <w:p>
      <w:pPr>
        <w:pStyle w:val="Normal"/>
        <w:rPr/>
      </w:pPr>
      <w:r>
        <w:rPr/>
        <w:t>enliten_co2.py</w:t>
      </w:r>
    </w:p>
    <w:p>
      <w:pPr>
        <w:pStyle w:val="Normal"/>
        <w:rPr/>
      </w:pPr>
      <w:r>
        <w:rPr/>
        <w:t>enliten_energy_stat.py</w:t>
      </w:r>
    </w:p>
    <w:p>
      <w:pPr>
        <w:pStyle w:val="Normal"/>
        <w:rPr/>
      </w:pPr>
      <w:r>
        <w:rPr/>
        <w:t>enliten_env_stat.py</w:t>
      </w:r>
    </w:p>
    <w:p>
      <w:pPr>
        <w:pStyle w:val="Normal"/>
        <w:rPr/>
      </w:pPr>
      <w:r>
        <w:rPr/>
        <w:t>enliten_ibert.py</w:t>
      </w:r>
    </w:p>
    <w:p>
      <w:pPr>
        <w:pStyle w:val="Normal"/>
        <w:rPr/>
      </w:pPr>
      <w:r>
        <w:rPr/>
        <w:t>enliten_temperature.py</w:t>
      </w:r>
    </w:p>
    <w:p>
      <w:pPr>
        <w:pStyle w:val="Normal"/>
        <w:rPr/>
      </w:pPr>
      <w:r>
        <w:rPr/>
        <w:t>enliten_visualise.py</w:t>
      </w:r>
    </w:p>
    <w:p>
      <w:pPr>
        <w:pStyle w:val="Normal"/>
        <w:rPr/>
      </w:pPr>
      <w:r>
        <w:rPr/>
        <w:t>ibert_common.py</w:t>
      </w:r>
    </w:p>
    <w:p>
      <w:pPr>
        <w:pStyle w:val="Normal"/>
        <w:rPr/>
      </w:pPr>
      <w:r>
        <w:rPr/>
        <w:t>iBertPlayingTime.py</w:t>
      </w:r>
    </w:p>
    <w:p>
      <w:pPr>
        <w:pStyle w:val="Normal"/>
        <w:rPr/>
      </w:pPr>
      <w:r>
        <w:rPr/>
        <w:t>mysql_util.py</w:t>
      </w:r>
    </w:p>
    <w:p>
      <w:pPr>
        <w:pStyle w:val="Normal"/>
        <w:rPr/>
      </w:pPr>
      <w:r>
        <w:rPr/>
        <w:t>navetas.py</w:t>
      </w:r>
    </w:p>
    <w:p>
      <w:pPr>
        <w:pStyle w:val="Normal"/>
        <w:rPr/>
      </w:pPr>
      <w:r>
        <w:rPr/>
        <w:t>pi_temperature.py</w:t>
      </w:r>
    </w:p>
    <w:p>
      <w:pPr>
        <w:pStyle w:val="Normal"/>
        <w:rPr/>
      </w:pPr>
      <w:r>
        <w:rPr/>
        <w:t>query_strings.py</w:t>
      </w:r>
    </w:p>
    <w:p>
      <w:pPr>
        <w:pStyle w:val="Normal"/>
        <w:jc w:val="both"/>
        <w:rPr/>
      </w:pPr>
      <w:r>
        <w:rPr/>
      </w:r>
    </w:p>
    <w:p>
      <w:pPr>
        <w:pStyle w:val="Normal"/>
        <w:jc w:val="both"/>
        <w:rPr/>
      </w:pPr>
      <w:r>
        <w:rPr/>
      </w:r>
    </w:p>
    <w:p>
      <w:pPr>
        <w:pStyle w:val="Normal"/>
        <w:jc w:val="both"/>
        <w:rPr/>
      </w:pPr>
      <w:r>
        <w:rPr/>
        <w:t>3) File ‘finalData.xlsx’ was used for descriptive statistics in Section 5.4 of the paper. The data represent weekly averages of the same four measurements as in file ‘ibert_study_QuadStat_full.csv’. It was extracted from the ENLITEN project database and was cleaned using outliers removal (+/- 3 sigma, and unrealistic zeros, such as temperature=0).</w:t>
      </w:r>
    </w:p>
    <w:p>
      <w:pPr>
        <w:pStyle w:val="Normal"/>
        <w:jc w:val="both"/>
        <w:rPr/>
      </w:pPr>
      <w:r>
        <w:rPr/>
      </w:r>
    </w:p>
    <w:p>
      <w:pPr>
        <w:pStyle w:val="Normal"/>
        <w:jc w:val="both"/>
        <w:rPr/>
      </w:pPr>
      <w:r>
        <w:rPr/>
        <w:t>4) File ‘FinalData_README.docx’</w:t>
      </w:r>
      <w:r>
        <w:rPr>
          <w:lang w:val="en-GB"/>
        </w:rPr>
        <w:t xml:space="preserve"> provides a description of the data in the previous file </w:t>
      </w:r>
      <w:r>
        <w:rPr/>
        <w:t>‘finalData.xlsx’</w:t>
      </w:r>
    </w:p>
    <w:p>
      <w:pPr>
        <w:pStyle w:val="Normal"/>
        <w:jc w:val="both"/>
        <w:rPr/>
      </w:pPr>
      <w:r>
        <w:rPr/>
      </w:r>
    </w:p>
    <w:p>
      <w:pPr>
        <w:pStyle w:val="Normal"/>
        <w:jc w:val="both"/>
        <w:rPr/>
      </w:pPr>
      <w:r>
        <w:rPr/>
        <w:t>5) File ‘energy_literacy_data_before.csv’</w:t>
      </w:r>
      <w:r>
        <w:rPr>
          <w:lang w:val="en-GB"/>
        </w:rPr>
        <w:t xml:space="preserve"> </w:t>
      </w:r>
      <w:r>
        <w:rPr/>
        <w:t xml:space="preserve">contains data from a short energy literacy survey conducted prior to digital energy feedback interventions. The survey can be found in Appendix A of the paper. </w:t>
      </w:r>
    </w:p>
    <w:p>
      <w:pPr>
        <w:pStyle w:val="Normal"/>
        <w:jc w:val="both"/>
        <w:rPr/>
      </w:pPr>
      <w:r>
        <w:rPr/>
        <w:t>Description of columns:</w:t>
      </w:r>
    </w:p>
    <w:p>
      <w:pPr>
        <w:pStyle w:val="Normal"/>
        <w:jc w:val="both"/>
        <w:rPr/>
      </w:pPr>
      <w:r>
        <w:rPr/>
      </w:r>
    </w:p>
    <w:p>
      <w:pPr>
        <w:pStyle w:val="Normal"/>
        <w:jc w:val="both"/>
        <w:rPr/>
      </w:pPr>
      <w:r>
        <w:rPr/>
      </w:r>
    </w:p>
    <w:tbl>
      <w:tblPr>
        <w:tblStyle w:val="TableGrid"/>
        <w:tblW w:w="9136" w:type="dxa"/>
        <w:jc w:val="left"/>
        <w:tblInd w:w="0" w:type="dxa"/>
        <w:tblCellMar>
          <w:top w:w="0" w:type="dxa"/>
          <w:left w:w="108" w:type="dxa"/>
          <w:bottom w:w="0" w:type="dxa"/>
          <w:right w:w="108" w:type="dxa"/>
        </w:tblCellMar>
        <w:tblLook w:val="04a0" w:noVBand="1" w:noHBand="0" w:lastColumn="0" w:firstColumn="1" w:lastRow="0" w:firstRow="1"/>
      </w:tblPr>
      <w:tblGrid>
        <w:gridCol w:w="2228"/>
        <w:gridCol w:w="6907"/>
      </w:tblGrid>
      <w:tr>
        <w:trPr>
          <w:trHeight w:val="253" w:hRule="atLeast"/>
        </w:trPr>
        <w:tc>
          <w:tcPr>
            <w:tcW w:w="2228" w:type="dxa"/>
            <w:tcBorders>
              <w:top w:val="single" w:sz="4" w:space="0" w:color="000001"/>
            </w:tcBorders>
            <w:shd w:fill="auto" w:val="clear"/>
            <w:tcMar>
              <w:left w:w="108" w:type="dxa"/>
            </w:tcMar>
          </w:tcPr>
          <w:p>
            <w:pPr>
              <w:pStyle w:val="Normal"/>
              <w:jc w:val="both"/>
              <w:rPr/>
            </w:pPr>
            <w:r>
              <w:rPr/>
              <w:t>Column name</w:t>
            </w:r>
          </w:p>
        </w:tc>
        <w:tc>
          <w:tcPr>
            <w:tcW w:w="6907" w:type="dxa"/>
            <w:tcBorders>
              <w:top w:val="single" w:sz="4" w:space="0" w:color="000001"/>
            </w:tcBorders>
            <w:shd w:fill="auto" w:val="clear"/>
            <w:tcMar>
              <w:left w:w="108" w:type="dxa"/>
            </w:tcMar>
          </w:tcPr>
          <w:p>
            <w:pPr>
              <w:pStyle w:val="Normal"/>
              <w:jc w:val="both"/>
              <w:rPr/>
            </w:pPr>
            <w:r>
              <w:rPr/>
              <w:t>Value description</w:t>
            </w:r>
          </w:p>
        </w:tc>
      </w:tr>
      <w:tr>
        <w:trPr>
          <w:trHeight w:val="309" w:hRule="atLeast"/>
        </w:trPr>
        <w:tc>
          <w:tcPr>
            <w:tcW w:w="2228" w:type="dxa"/>
            <w:tcBorders>
              <w:top w:val="single" w:sz="4" w:space="0" w:color="000001"/>
            </w:tcBorders>
            <w:shd w:fill="auto" w:val="clear"/>
            <w:tcMar>
              <w:left w:w="108" w:type="dxa"/>
            </w:tcMar>
          </w:tcPr>
          <w:p>
            <w:pPr>
              <w:pStyle w:val="Normal"/>
              <w:jc w:val="both"/>
              <w:rPr/>
            </w:pPr>
            <w:r>
              <w:rPr/>
              <w:t>home_id</w:t>
            </w:r>
          </w:p>
        </w:tc>
        <w:tc>
          <w:tcPr>
            <w:tcW w:w="6907" w:type="dxa"/>
            <w:tcBorders>
              <w:top w:val="single" w:sz="4" w:space="0" w:color="000001"/>
            </w:tcBorders>
            <w:shd w:fill="auto" w:val="clear"/>
            <w:tcMar>
              <w:left w:w="108" w:type="dxa"/>
            </w:tcMar>
          </w:tcPr>
          <w:p>
            <w:pPr>
              <w:pStyle w:val="Normal"/>
              <w:jc w:val="both"/>
              <w:rPr/>
            </w:pPr>
            <w:r>
              <w:rPr/>
              <w:t>Home id as stated in our database</w:t>
            </w:r>
          </w:p>
        </w:tc>
      </w:tr>
      <w:tr>
        <w:trPr>
          <w:trHeight w:val="296" w:hRule="atLeast"/>
        </w:trPr>
        <w:tc>
          <w:tcPr>
            <w:tcW w:w="2228" w:type="dxa"/>
            <w:tcBorders/>
            <w:shd w:fill="auto" w:val="clear"/>
            <w:tcMar>
              <w:left w:w="108" w:type="dxa"/>
            </w:tcMar>
          </w:tcPr>
          <w:p>
            <w:pPr>
              <w:pStyle w:val="Normal"/>
              <w:jc w:val="both"/>
              <w:rPr/>
            </w:pPr>
            <w:r>
              <w:rPr/>
              <w:t>q1_energy</w:t>
            </w:r>
          </w:p>
        </w:tc>
        <w:tc>
          <w:tcPr>
            <w:tcW w:w="6907" w:type="dxa"/>
            <w:tcBorders/>
            <w:shd w:fill="auto" w:val="clear"/>
            <w:tcMar>
              <w:left w:w="108" w:type="dxa"/>
            </w:tcMar>
          </w:tcPr>
          <w:p>
            <w:pPr>
              <w:pStyle w:val="Normal"/>
              <w:jc w:val="both"/>
              <w:rPr/>
            </w:pPr>
            <w:r>
              <w:rPr/>
              <w:t>Energy literacy concept, multiple choice, value on [1,4] interval</w:t>
            </w:r>
          </w:p>
        </w:tc>
      </w:tr>
      <w:tr>
        <w:trPr>
          <w:trHeight w:val="253" w:hRule="atLeast"/>
        </w:trPr>
        <w:tc>
          <w:tcPr>
            <w:tcW w:w="2228" w:type="dxa"/>
            <w:tcBorders/>
            <w:shd w:fill="auto" w:val="clear"/>
            <w:tcMar>
              <w:left w:w="108" w:type="dxa"/>
            </w:tcMar>
          </w:tcPr>
          <w:p>
            <w:pPr>
              <w:pStyle w:val="Normal"/>
              <w:jc w:val="both"/>
              <w:rPr/>
            </w:pPr>
            <w:r>
              <w:rPr/>
              <w:t>q2_info</w:t>
            </w:r>
          </w:p>
        </w:tc>
        <w:tc>
          <w:tcPr>
            <w:tcW w:w="6907" w:type="dxa"/>
            <w:tcBorders/>
            <w:shd w:fill="auto" w:val="clear"/>
            <w:tcMar>
              <w:left w:w="108" w:type="dxa"/>
            </w:tcMar>
          </w:tcPr>
          <w:p>
            <w:pPr>
              <w:pStyle w:val="Normal"/>
              <w:jc w:val="both"/>
              <w:rPr/>
            </w:pPr>
            <w:r>
              <w:rPr/>
              <w:t>Energy literacy concept, multiple choice, value on [1,5] interval combined with 1 open question</w:t>
            </w:r>
          </w:p>
        </w:tc>
      </w:tr>
      <w:tr>
        <w:trPr>
          <w:trHeight w:val="253" w:hRule="atLeast"/>
        </w:trPr>
        <w:tc>
          <w:tcPr>
            <w:tcW w:w="2228" w:type="dxa"/>
            <w:tcBorders>
              <w:bottom w:val="single" w:sz="4" w:space="0" w:color="000001"/>
              <w:insideH w:val="single" w:sz="4" w:space="0" w:color="000001"/>
            </w:tcBorders>
            <w:shd w:fill="auto" w:val="clear"/>
            <w:tcMar>
              <w:left w:w="108" w:type="dxa"/>
            </w:tcMar>
          </w:tcPr>
          <w:p>
            <w:pPr>
              <w:pStyle w:val="Normal"/>
              <w:jc w:val="both"/>
              <w:rPr/>
            </w:pPr>
            <w:r>
              <w:rPr/>
              <w:t>q3_renewable</w:t>
            </w:r>
          </w:p>
        </w:tc>
        <w:tc>
          <w:tcPr>
            <w:tcW w:w="6907" w:type="dxa"/>
            <w:tcBorders>
              <w:bottom w:val="single" w:sz="4" w:space="0" w:color="000001"/>
              <w:insideH w:val="single" w:sz="4" w:space="0" w:color="000001"/>
            </w:tcBorders>
            <w:shd w:fill="auto" w:val="clear"/>
            <w:tcMar>
              <w:left w:w="108" w:type="dxa"/>
            </w:tcMar>
          </w:tcPr>
          <w:p>
            <w:pPr>
              <w:pStyle w:val="Normal"/>
              <w:jc w:val="both"/>
              <w:rPr/>
            </w:pPr>
            <w:r>
              <w:rPr/>
              <w:t>Energy literacy concept, multiple choice, value on [1,5] interval</w:t>
            </w:r>
          </w:p>
        </w:tc>
      </w:tr>
      <w:tr>
        <w:trPr>
          <w:trHeight w:val="253" w:hRule="atLeast"/>
        </w:trPr>
        <w:tc>
          <w:tcPr>
            <w:tcW w:w="2228" w:type="dxa"/>
            <w:tcBorders>
              <w:top w:val="single" w:sz="4" w:space="0" w:color="000001"/>
            </w:tcBorders>
            <w:shd w:fill="auto" w:val="clear"/>
            <w:tcMar>
              <w:left w:w="108" w:type="dxa"/>
            </w:tcMar>
          </w:tcPr>
          <w:p>
            <w:pPr>
              <w:pStyle w:val="Normal"/>
              <w:jc w:val="both"/>
              <w:rPr/>
            </w:pPr>
            <w:r>
              <w:rPr/>
              <w:t>q4_uk</w:t>
            </w:r>
          </w:p>
        </w:tc>
        <w:tc>
          <w:tcPr>
            <w:tcW w:w="6907" w:type="dxa"/>
            <w:tcBorders>
              <w:top w:val="single" w:sz="4" w:space="0" w:color="000001"/>
            </w:tcBorders>
            <w:shd w:fill="auto" w:val="clear"/>
            <w:tcMar>
              <w:left w:w="108" w:type="dxa"/>
            </w:tcMar>
          </w:tcPr>
          <w:p>
            <w:pPr>
              <w:pStyle w:val="Normal"/>
              <w:jc w:val="both"/>
              <w:rPr/>
            </w:pPr>
            <w:r>
              <w:rPr/>
              <w:t>Energy literacy concept, multiple choice, value on [1,6] interval</w:t>
            </w:r>
          </w:p>
        </w:tc>
      </w:tr>
      <w:tr>
        <w:trPr>
          <w:trHeight w:val="267" w:hRule="atLeast"/>
        </w:trPr>
        <w:tc>
          <w:tcPr>
            <w:tcW w:w="2228" w:type="dxa"/>
            <w:tcBorders/>
            <w:shd w:fill="auto" w:val="clear"/>
            <w:tcMar>
              <w:left w:w="108" w:type="dxa"/>
            </w:tcMar>
          </w:tcPr>
          <w:p>
            <w:pPr>
              <w:pStyle w:val="Normal"/>
              <w:jc w:val="both"/>
              <w:rPr/>
            </w:pPr>
            <w:r>
              <w:rPr/>
              <w:t>q5_actions</w:t>
            </w:r>
          </w:p>
        </w:tc>
        <w:tc>
          <w:tcPr>
            <w:tcW w:w="6907" w:type="dxa"/>
            <w:tcBorders/>
            <w:shd w:fill="auto" w:val="clear"/>
            <w:tcMar>
              <w:left w:w="108" w:type="dxa"/>
            </w:tcMar>
          </w:tcPr>
          <w:p>
            <w:pPr>
              <w:pStyle w:val="Normal"/>
              <w:jc w:val="both"/>
              <w:rPr/>
            </w:pPr>
            <w:r>
              <w:rPr/>
              <w:t>Energy literacy concept, multiple choice, value on [1,5] interval</w:t>
            </w:r>
          </w:p>
        </w:tc>
      </w:tr>
      <w:tr>
        <w:trPr>
          <w:trHeight w:val="253" w:hRule="atLeast"/>
        </w:trPr>
        <w:tc>
          <w:tcPr>
            <w:tcW w:w="2228" w:type="dxa"/>
            <w:tcBorders>
              <w:bottom w:val="single" w:sz="4" w:space="0" w:color="000001"/>
              <w:insideH w:val="single" w:sz="4" w:space="0" w:color="000001"/>
            </w:tcBorders>
            <w:shd w:fill="auto" w:val="clear"/>
            <w:tcMar>
              <w:left w:w="108" w:type="dxa"/>
            </w:tcMar>
          </w:tcPr>
          <w:p>
            <w:pPr>
              <w:pStyle w:val="Normal"/>
              <w:jc w:val="both"/>
              <w:rPr/>
            </w:pPr>
            <w:r>
              <w:rPr/>
              <w:t>q6_light</w:t>
            </w:r>
          </w:p>
        </w:tc>
        <w:tc>
          <w:tcPr>
            <w:tcW w:w="6907" w:type="dxa"/>
            <w:tcBorders>
              <w:bottom w:val="single" w:sz="4" w:space="0" w:color="000001"/>
              <w:insideH w:val="single" w:sz="4" w:space="0" w:color="000001"/>
            </w:tcBorders>
            <w:shd w:fill="auto" w:val="clear"/>
            <w:tcMar>
              <w:left w:w="108" w:type="dxa"/>
            </w:tcMar>
          </w:tcPr>
          <w:p>
            <w:pPr>
              <w:pStyle w:val="Normal"/>
              <w:jc w:val="both"/>
              <w:rPr/>
            </w:pPr>
            <w:r>
              <w:rPr/>
              <w:t>Energy literacy concept, multiple choice, value on [1,5] interval</w:t>
            </w:r>
          </w:p>
        </w:tc>
      </w:tr>
    </w:tbl>
    <w:p>
      <w:pPr>
        <w:pStyle w:val="Normal"/>
        <w:jc w:val="both"/>
        <w:rPr>
          <w:lang w:val="en-GB"/>
        </w:rPr>
      </w:pPr>
      <w:r>
        <w:rPr>
          <w:lang w:val="en-GB"/>
        </w:rPr>
      </w:r>
    </w:p>
    <w:p>
      <w:pPr>
        <w:pStyle w:val="Normal"/>
        <w:jc w:val="both"/>
        <w:rPr/>
      </w:pPr>
      <w:r>
        <w:rPr/>
      </w:r>
    </w:p>
    <w:p>
      <w:pPr>
        <w:pStyle w:val="Normal"/>
        <w:jc w:val="both"/>
        <w:rPr/>
      </w:pPr>
      <w:r>
        <w:rPr/>
        <w:t xml:space="preserve">6) File ‘survey_data_literacy_satisfaction.csv’ contains data from a combined energy literacy and user experience survey which can be found in Appendix A of the paper. The data was collected after the digital energy feedback interventions. Description of columns: </w:t>
      </w:r>
    </w:p>
    <w:tbl>
      <w:tblPr>
        <w:tblStyle w:val="TableGrid"/>
        <w:tblW w:w="9136" w:type="dxa"/>
        <w:jc w:val="left"/>
        <w:tblInd w:w="0" w:type="dxa"/>
        <w:tblCellMar>
          <w:top w:w="0" w:type="dxa"/>
          <w:left w:w="108" w:type="dxa"/>
          <w:bottom w:w="0" w:type="dxa"/>
          <w:right w:w="108" w:type="dxa"/>
        </w:tblCellMar>
        <w:tblLook w:val="04a0" w:noVBand="1" w:noHBand="0" w:lastColumn="0" w:firstColumn="1" w:lastRow="0" w:firstRow="1"/>
      </w:tblPr>
      <w:tblGrid>
        <w:gridCol w:w="2228"/>
        <w:gridCol w:w="6907"/>
      </w:tblGrid>
      <w:tr>
        <w:trPr>
          <w:trHeight w:val="253" w:hRule="atLeast"/>
        </w:trPr>
        <w:tc>
          <w:tcPr>
            <w:tcW w:w="2228" w:type="dxa"/>
            <w:tcBorders>
              <w:top w:val="single" w:sz="4" w:space="0" w:color="000001"/>
            </w:tcBorders>
            <w:shd w:fill="auto" w:val="clear"/>
            <w:tcMar>
              <w:left w:w="108" w:type="dxa"/>
            </w:tcMar>
          </w:tcPr>
          <w:p>
            <w:pPr>
              <w:pStyle w:val="Normal"/>
              <w:jc w:val="both"/>
              <w:rPr/>
            </w:pPr>
            <w:r>
              <w:rPr/>
              <w:t>Column name</w:t>
            </w:r>
          </w:p>
        </w:tc>
        <w:tc>
          <w:tcPr>
            <w:tcW w:w="6907" w:type="dxa"/>
            <w:tcBorders>
              <w:top w:val="single" w:sz="4" w:space="0" w:color="000001"/>
            </w:tcBorders>
            <w:shd w:fill="auto" w:val="clear"/>
            <w:tcMar>
              <w:left w:w="108" w:type="dxa"/>
            </w:tcMar>
          </w:tcPr>
          <w:p>
            <w:pPr>
              <w:pStyle w:val="Normal"/>
              <w:jc w:val="both"/>
              <w:rPr/>
            </w:pPr>
            <w:r>
              <w:rPr/>
              <w:t>Value description</w:t>
            </w:r>
          </w:p>
        </w:tc>
      </w:tr>
      <w:tr>
        <w:trPr>
          <w:trHeight w:val="309" w:hRule="atLeast"/>
        </w:trPr>
        <w:tc>
          <w:tcPr>
            <w:tcW w:w="2228" w:type="dxa"/>
            <w:tcBorders>
              <w:top w:val="single" w:sz="4" w:space="0" w:color="000001"/>
            </w:tcBorders>
            <w:shd w:fill="auto" w:val="clear"/>
            <w:tcMar>
              <w:left w:w="108" w:type="dxa"/>
            </w:tcMar>
          </w:tcPr>
          <w:p>
            <w:pPr>
              <w:pStyle w:val="Normal"/>
              <w:jc w:val="both"/>
              <w:rPr/>
            </w:pPr>
            <w:r>
              <w:rPr/>
              <w:t>home_id</w:t>
            </w:r>
          </w:p>
        </w:tc>
        <w:tc>
          <w:tcPr>
            <w:tcW w:w="6907" w:type="dxa"/>
            <w:tcBorders>
              <w:top w:val="single" w:sz="4" w:space="0" w:color="000001"/>
            </w:tcBorders>
            <w:shd w:fill="auto" w:val="clear"/>
            <w:tcMar>
              <w:left w:w="108" w:type="dxa"/>
            </w:tcMar>
          </w:tcPr>
          <w:p>
            <w:pPr>
              <w:pStyle w:val="Normal"/>
              <w:jc w:val="both"/>
              <w:rPr/>
            </w:pPr>
            <w:r>
              <w:rPr/>
              <w:t>Home id as stated in our database</w:t>
            </w:r>
          </w:p>
        </w:tc>
      </w:tr>
      <w:tr>
        <w:trPr>
          <w:trHeight w:val="296" w:hRule="atLeast"/>
        </w:trPr>
        <w:tc>
          <w:tcPr>
            <w:tcW w:w="2228" w:type="dxa"/>
            <w:tcBorders/>
            <w:shd w:fill="auto" w:val="clear"/>
            <w:tcMar>
              <w:left w:w="108" w:type="dxa"/>
            </w:tcMar>
          </w:tcPr>
          <w:p>
            <w:pPr>
              <w:pStyle w:val="Normal"/>
              <w:jc w:val="both"/>
              <w:rPr/>
            </w:pPr>
            <w:r>
              <w:rPr/>
              <w:t>q1_energy</w:t>
            </w:r>
          </w:p>
        </w:tc>
        <w:tc>
          <w:tcPr>
            <w:tcW w:w="6907" w:type="dxa"/>
            <w:tcBorders/>
            <w:shd w:fill="auto" w:val="clear"/>
            <w:tcMar>
              <w:left w:w="108" w:type="dxa"/>
            </w:tcMar>
          </w:tcPr>
          <w:p>
            <w:pPr>
              <w:pStyle w:val="Normal"/>
              <w:jc w:val="both"/>
              <w:rPr/>
            </w:pPr>
            <w:r>
              <w:rPr/>
              <w:t>Energy literacy concept, multiple choice, value on [1,4] interval</w:t>
            </w:r>
          </w:p>
        </w:tc>
      </w:tr>
      <w:tr>
        <w:trPr>
          <w:trHeight w:val="253" w:hRule="atLeast"/>
        </w:trPr>
        <w:tc>
          <w:tcPr>
            <w:tcW w:w="2228" w:type="dxa"/>
            <w:tcBorders/>
            <w:shd w:fill="auto" w:val="clear"/>
            <w:tcMar>
              <w:left w:w="108" w:type="dxa"/>
            </w:tcMar>
          </w:tcPr>
          <w:p>
            <w:pPr>
              <w:pStyle w:val="Normal"/>
              <w:jc w:val="both"/>
              <w:rPr/>
            </w:pPr>
            <w:r>
              <w:rPr/>
              <w:t>q2_info</w:t>
            </w:r>
          </w:p>
        </w:tc>
        <w:tc>
          <w:tcPr>
            <w:tcW w:w="6907" w:type="dxa"/>
            <w:tcBorders/>
            <w:shd w:fill="auto" w:val="clear"/>
            <w:tcMar>
              <w:left w:w="108" w:type="dxa"/>
            </w:tcMar>
          </w:tcPr>
          <w:p>
            <w:pPr>
              <w:pStyle w:val="Normal"/>
              <w:jc w:val="both"/>
              <w:rPr/>
            </w:pPr>
            <w:r>
              <w:rPr/>
              <w:t>Energy literacy concept, multiple choice, value on [1,5] interval combined with 1 open question</w:t>
            </w:r>
          </w:p>
        </w:tc>
      </w:tr>
      <w:tr>
        <w:trPr>
          <w:trHeight w:val="253" w:hRule="atLeast"/>
        </w:trPr>
        <w:tc>
          <w:tcPr>
            <w:tcW w:w="2228" w:type="dxa"/>
            <w:tcBorders>
              <w:bottom w:val="single" w:sz="4" w:space="0" w:color="000001"/>
              <w:insideH w:val="single" w:sz="4" w:space="0" w:color="000001"/>
            </w:tcBorders>
            <w:shd w:fill="auto" w:val="clear"/>
            <w:tcMar>
              <w:left w:w="108" w:type="dxa"/>
            </w:tcMar>
          </w:tcPr>
          <w:p>
            <w:pPr>
              <w:pStyle w:val="Normal"/>
              <w:jc w:val="both"/>
              <w:rPr/>
            </w:pPr>
            <w:r>
              <w:rPr/>
              <w:t>q3_renewable</w:t>
            </w:r>
          </w:p>
        </w:tc>
        <w:tc>
          <w:tcPr>
            <w:tcW w:w="6907" w:type="dxa"/>
            <w:tcBorders>
              <w:bottom w:val="single" w:sz="4" w:space="0" w:color="000001"/>
              <w:insideH w:val="single" w:sz="4" w:space="0" w:color="000001"/>
            </w:tcBorders>
            <w:shd w:fill="auto" w:val="clear"/>
            <w:tcMar>
              <w:left w:w="108" w:type="dxa"/>
            </w:tcMar>
          </w:tcPr>
          <w:p>
            <w:pPr>
              <w:pStyle w:val="Normal"/>
              <w:jc w:val="both"/>
              <w:rPr/>
            </w:pPr>
            <w:r>
              <w:rPr/>
              <w:t>Energy literacy concept, multiple choice, value on [1,5] interval</w:t>
            </w:r>
          </w:p>
        </w:tc>
      </w:tr>
      <w:tr>
        <w:trPr>
          <w:trHeight w:val="253" w:hRule="atLeast"/>
        </w:trPr>
        <w:tc>
          <w:tcPr>
            <w:tcW w:w="2228" w:type="dxa"/>
            <w:tcBorders>
              <w:top w:val="single" w:sz="4" w:space="0" w:color="000001"/>
            </w:tcBorders>
            <w:shd w:fill="auto" w:val="clear"/>
            <w:tcMar>
              <w:left w:w="108" w:type="dxa"/>
            </w:tcMar>
          </w:tcPr>
          <w:p>
            <w:pPr>
              <w:pStyle w:val="Normal"/>
              <w:jc w:val="both"/>
              <w:rPr/>
            </w:pPr>
            <w:r>
              <w:rPr/>
              <w:t>q4_uk</w:t>
            </w:r>
          </w:p>
        </w:tc>
        <w:tc>
          <w:tcPr>
            <w:tcW w:w="6907" w:type="dxa"/>
            <w:tcBorders>
              <w:top w:val="single" w:sz="4" w:space="0" w:color="000001"/>
            </w:tcBorders>
            <w:shd w:fill="auto" w:val="clear"/>
            <w:tcMar>
              <w:left w:w="108" w:type="dxa"/>
            </w:tcMar>
          </w:tcPr>
          <w:p>
            <w:pPr>
              <w:pStyle w:val="Normal"/>
              <w:jc w:val="both"/>
              <w:rPr/>
            </w:pPr>
            <w:r>
              <w:rPr/>
              <w:t>Energy literacy concept, multiple choice, value on [1,6] interval</w:t>
            </w:r>
          </w:p>
        </w:tc>
      </w:tr>
      <w:tr>
        <w:trPr>
          <w:trHeight w:val="267" w:hRule="atLeast"/>
        </w:trPr>
        <w:tc>
          <w:tcPr>
            <w:tcW w:w="2228" w:type="dxa"/>
            <w:tcBorders/>
            <w:shd w:fill="auto" w:val="clear"/>
            <w:tcMar>
              <w:left w:w="108" w:type="dxa"/>
            </w:tcMar>
          </w:tcPr>
          <w:p>
            <w:pPr>
              <w:pStyle w:val="Normal"/>
              <w:jc w:val="both"/>
              <w:rPr/>
            </w:pPr>
            <w:r>
              <w:rPr/>
              <w:t>q5_actions</w:t>
            </w:r>
          </w:p>
        </w:tc>
        <w:tc>
          <w:tcPr>
            <w:tcW w:w="6907" w:type="dxa"/>
            <w:tcBorders/>
            <w:shd w:fill="auto" w:val="clear"/>
            <w:tcMar>
              <w:left w:w="108" w:type="dxa"/>
            </w:tcMar>
          </w:tcPr>
          <w:p>
            <w:pPr>
              <w:pStyle w:val="Normal"/>
              <w:jc w:val="both"/>
              <w:rPr/>
            </w:pPr>
            <w:r>
              <w:rPr/>
              <w:t>Energy literacy concept, multiple choice, value on [1,5] interval</w:t>
            </w:r>
          </w:p>
        </w:tc>
      </w:tr>
      <w:tr>
        <w:trPr>
          <w:trHeight w:val="253" w:hRule="atLeast"/>
        </w:trPr>
        <w:tc>
          <w:tcPr>
            <w:tcW w:w="2228" w:type="dxa"/>
            <w:tcBorders>
              <w:bottom w:val="single" w:sz="4" w:space="0" w:color="000001"/>
              <w:insideH w:val="single" w:sz="4" w:space="0" w:color="000001"/>
            </w:tcBorders>
            <w:shd w:fill="auto" w:val="clear"/>
            <w:tcMar>
              <w:left w:w="108" w:type="dxa"/>
            </w:tcMar>
          </w:tcPr>
          <w:p>
            <w:pPr>
              <w:pStyle w:val="Normal"/>
              <w:jc w:val="both"/>
              <w:rPr/>
            </w:pPr>
            <w:r>
              <w:rPr/>
              <w:t>q6_light</w:t>
            </w:r>
          </w:p>
        </w:tc>
        <w:tc>
          <w:tcPr>
            <w:tcW w:w="6907" w:type="dxa"/>
            <w:tcBorders>
              <w:bottom w:val="single" w:sz="4" w:space="0" w:color="000001"/>
              <w:insideH w:val="single" w:sz="4" w:space="0" w:color="000001"/>
            </w:tcBorders>
            <w:shd w:fill="auto" w:val="clear"/>
            <w:tcMar>
              <w:left w:w="108" w:type="dxa"/>
            </w:tcMar>
          </w:tcPr>
          <w:p>
            <w:pPr>
              <w:pStyle w:val="Normal"/>
              <w:jc w:val="both"/>
              <w:rPr/>
            </w:pPr>
            <w:r>
              <w:rPr/>
              <w:t>Energy literacy concept, multiple choice, value on [1,5] interval</w:t>
            </w:r>
          </w:p>
        </w:tc>
      </w:tr>
      <w:tr>
        <w:trPr>
          <w:trHeight w:val="253" w:hRule="atLeast"/>
        </w:trPr>
        <w:tc>
          <w:tcPr>
            <w:tcW w:w="2228" w:type="dxa"/>
            <w:tcBorders>
              <w:top w:val="single" w:sz="4" w:space="0" w:color="000001"/>
            </w:tcBorders>
            <w:shd w:fill="auto" w:val="clear"/>
            <w:tcMar>
              <w:left w:w="108" w:type="dxa"/>
            </w:tcMar>
          </w:tcPr>
          <w:p>
            <w:pPr>
              <w:pStyle w:val="Normal"/>
              <w:jc w:val="both"/>
              <w:rPr/>
            </w:pPr>
            <w:r>
              <w:rPr/>
              <w:t>q1_freq</w:t>
            </w:r>
          </w:p>
        </w:tc>
        <w:tc>
          <w:tcPr>
            <w:tcW w:w="6907" w:type="dxa"/>
            <w:tcBorders>
              <w:top w:val="single" w:sz="4" w:space="0" w:color="000001"/>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q2_dif</w:t>
            </w:r>
          </w:p>
        </w:tc>
        <w:tc>
          <w:tcPr>
            <w:tcW w:w="6907" w:type="dxa"/>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q3_learn</w:t>
            </w:r>
          </w:p>
        </w:tc>
        <w:tc>
          <w:tcPr>
            <w:tcW w:w="6907" w:type="dxa"/>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q4a_live</w:t>
            </w:r>
          </w:p>
        </w:tc>
        <w:tc>
          <w:tcPr>
            <w:tcW w:w="6907" w:type="dxa"/>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q4b_weekly</w:t>
            </w:r>
          </w:p>
        </w:tc>
        <w:tc>
          <w:tcPr>
            <w:tcW w:w="6907" w:type="dxa"/>
            <w:tcBorders/>
            <w:shd w:fill="auto" w:val="clear"/>
            <w:tcMar>
              <w:left w:w="108" w:type="dxa"/>
            </w:tcMar>
          </w:tcPr>
          <w:p>
            <w:pPr>
              <w:pStyle w:val="Normal"/>
              <w:jc w:val="both"/>
              <w:rPr>
                <w:b/>
                <w:b/>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q4c_text</w:t>
              <w:tab/>
            </w:r>
          </w:p>
        </w:tc>
        <w:tc>
          <w:tcPr>
            <w:tcW w:w="6907" w:type="dxa"/>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q5_useful</w:t>
            </w:r>
          </w:p>
        </w:tc>
        <w:tc>
          <w:tcPr>
            <w:tcW w:w="6907" w:type="dxa"/>
            <w:tcBorders/>
            <w:shd w:fill="auto" w:val="clear"/>
            <w:tcMar>
              <w:left w:w="108" w:type="dxa"/>
            </w:tcMar>
          </w:tcPr>
          <w:p>
            <w:pPr>
              <w:pStyle w:val="Normal"/>
              <w:jc w:val="both"/>
              <w:rPr/>
            </w:pPr>
            <w:r>
              <w:rPr/>
              <w:t>User experience concept, multiple choice, value [1,3]  on 3-point Likert scale</w:t>
            </w:r>
          </w:p>
        </w:tc>
      </w:tr>
      <w:tr>
        <w:trPr>
          <w:trHeight w:val="253" w:hRule="atLeast"/>
        </w:trPr>
        <w:tc>
          <w:tcPr>
            <w:tcW w:w="2228" w:type="dxa"/>
            <w:tcBorders/>
            <w:shd w:fill="auto" w:val="clear"/>
            <w:tcMar>
              <w:left w:w="108" w:type="dxa"/>
            </w:tcMar>
          </w:tcPr>
          <w:p>
            <w:pPr>
              <w:pStyle w:val="Normal"/>
              <w:jc w:val="both"/>
              <w:rPr/>
            </w:pPr>
            <w:r>
              <w:rPr/>
              <w:t>q6_messages</w:t>
            </w:r>
          </w:p>
        </w:tc>
        <w:tc>
          <w:tcPr>
            <w:tcW w:w="6907" w:type="dxa"/>
            <w:tcBorders/>
            <w:shd w:fill="auto" w:val="clear"/>
            <w:tcMar>
              <w:left w:w="108" w:type="dxa"/>
            </w:tcMar>
          </w:tcPr>
          <w:p>
            <w:pPr>
              <w:pStyle w:val="Normal"/>
              <w:jc w:val="both"/>
              <w:rPr/>
            </w:pPr>
            <w:r>
              <w:rPr/>
              <w:t xml:space="preserve">User experience concept, multiple choice, nominal value: ‘yes, ‘no’, ‘partially’ </w:t>
            </w:r>
          </w:p>
        </w:tc>
      </w:tr>
      <w:tr>
        <w:trPr>
          <w:trHeight w:val="253" w:hRule="atLeast"/>
        </w:trPr>
        <w:tc>
          <w:tcPr>
            <w:tcW w:w="2228" w:type="dxa"/>
            <w:tcBorders/>
            <w:shd w:fill="auto" w:val="clear"/>
            <w:tcMar>
              <w:left w:w="108" w:type="dxa"/>
            </w:tcMar>
          </w:tcPr>
          <w:p>
            <w:pPr>
              <w:pStyle w:val="Normal"/>
              <w:jc w:val="both"/>
              <w:rPr/>
            </w:pPr>
            <w:r>
              <w:rPr/>
              <w:t>q7_actions</w:t>
              <w:tab/>
            </w:r>
          </w:p>
        </w:tc>
        <w:tc>
          <w:tcPr>
            <w:tcW w:w="6907" w:type="dxa"/>
            <w:tcBorders/>
            <w:shd w:fill="auto" w:val="clear"/>
            <w:tcMar>
              <w:left w:w="108" w:type="dxa"/>
            </w:tcMar>
          </w:tcPr>
          <w:p>
            <w:pPr>
              <w:pStyle w:val="Normal"/>
              <w:jc w:val="both"/>
              <w:rPr/>
            </w:pPr>
            <w:r>
              <w:rPr/>
              <w:t>User experience concept, multiple choice, value on 2-point Likert scale</w:t>
            </w:r>
          </w:p>
        </w:tc>
      </w:tr>
      <w:tr>
        <w:trPr>
          <w:trHeight w:val="253" w:hRule="atLeast"/>
        </w:trPr>
        <w:tc>
          <w:tcPr>
            <w:tcW w:w="2228" w:type="dxa"/>
            <w:tcBorders/>
            <w:shd w:fill="auto" w:val="clear"/>
            <w:tcMar>
              <w:left w:w="108" w:type="dxa"/>
            </w:tcMar>
          </w:tcPr>
          <w:p>
            <w:pPr>
              <w:pStyle w:val="Normal"/>
              <w:jc w:val="both"/>
              <w:rPr/>
            </w:pPr>
            <w:r>
              <w:rPr/>
              <w:t>q8_more_actions</w:t>
            </w:r>
          </w:p>
        </w:tc>
        <w:tc>
          <w:tcPr>
            <w:tcW w:w="6907" w:type="dxa"/>
            <w:tcBorders/>
            <w:shd w:fill="auto" w:val="clear"/>
            <w:tcMar>
              <w:left w:w="108" w:type="dxa"/>
            </w:tcMar>
          </w:tcPr>
          <w:p>
            <w:pPr>
              <w:pStyle w:val="Normal"/>
              <w:jc w:val="both"/>
              <w:rPr/>
            </w:pPr>
            <w:r>
              <w:rPr/>
              <w:t>User experience concept, multiple choice, nominal value: ‘yes, ‘no’, ‘partially’</w:t>
            </w:r>
          </w:p>
        </w:tc>
      </w:tr>
      <w:tr>
        <w:trPr>
          <w:trHeight w:val="253" w:hRule="atLeast"/>
        </w:trPr>
        <w:tc>
          <w:tcPr>
            <w:tcW w:w="2228" w:type="dxa"/>
            <w:tcBorders/>
            <w:shd w:fill="auto" w:val="clear"/>
            <w:tcMar>
              <w:left w:w="108" w:type="dxa"/>
            </w:tcMar>
          </w:tcPr>
          <w:p>
            <w:pPr>
              <w:pStyle w:val="Normal"/>
              <w:jc w:val="both"/>
              <w:rPr/>
            </w:pPr>
            <w:r>
              <w:rPr/>
              <w:t>q9_other</w:t>
            </w:r>
          </w:p>
        </w:tc>
        <w:tc>
          <w:tcPr>
            <w:tcW w:w="6907" w:type="dxa"/>
            <w:tcBorders/>
            <w:shd w:fill="auto" w:val="clear"/>
            <w:tcMar>
              <w:left w:w="108" w:type="dxa"/>
            </w:tcMar>
          </w:tcPr>
          <w:p>
            <w:pPr>
              <w:pStyle w:val="Normal"/>
              <w:jc w:val="both"/>
              <w:rPr>
                <w:b/>
                <w:b/>
              </w:rPr>
            </w:pPr>
            <w:r>
              <w:rPr/>
              <w:t>User experience concept, multiple choice, nominal value: ‘not aware, ‘aware’, ‘partially aware’</w:t>
            </w:r>
          </w:p>
        </w:tc>
      </w:tr>
      <w:tr>
        <w:trPr>
          <w:trHeight w:val="310" w:hRule="atLeast"/>
        </w:trPr>
        <w:tc>
          <w:tcPr>
            <w:tcW w:w="2228" w:type="dxa"/>
            <w:tcBorders/>
            <w:shd w:fill="auto" w:val="clear"/>
            <w:tcMar>
              <w:left w:w="108" w:type="dxa"/>
            </w:tcMar>
          </w:tcPr>
          <w:p>
            <w:pPr>
              <w:pStyle w:val="Normal"/>
              <w:jc w:val="both"/>
              <w:rPr/>
            </w:pPr>
            <w:r>
              <w:rPr/>
              <w:t>size_househ</w:t>
            </w:r>
          </w:p>
        </w:tc>
        <w:tc>
          <w:tcPr>
            <w:tcW w:w="6907" w:type="dxa"/>
            <w:tcBorders/>
            <w:shd w:fill="auto" w:val="clear"/>
            <w:tcMar>
              <w:left w:w="108" w:type="dxa"/>
            </w:tcMar>
          </w:tcPr>
          <w:p>
            <w:pPr>
              <w:pStyle w:val="Normal"/>
              <w:jc w:val="both"/>
              <w:rPr/>
            </w:pPr>
            <w:r>
              <w:rPr/>
              <w:t>Household size, numerical</w:t>
            </w:r>
          </w:p>
        </w:tc>
      </w:tr>
      <w:tr>
        <w:trPr>
          <w:trHeight w:val="253" w:hRule="atLeast"/>
        </w:trPr>
        <w:tc>
          <w:tcPr>
            <w:tcW w:w="2228" w:type="dxa"/>
            <w:tcBorders/>
            <w:shd w:fill="auto" w:val="clear"/>
            <w:tcMar>
              <w:left w:w="108" w:type="dxa"/>
            </w:tcMar>
          </w:tcPr>
          <w:p>
            <w:pPr>
              <w:pStyle w:val="Normal"/>
              <w:jc w:val="both"/>
              <w:rPr/>
            </w:pPr>
            <w:r>
              <w:rPr/>
              <w:t>date_taken</w:t>
            </w:r>
          </w:p>
        </w:tc>
        <w:tc>
          <w:tcPr>
            <w:tcW w:w="6907" w:type="dxa"/>
            <w:tcBorders/>
            <w:shd w:fill="auto" w:val="clear"/>
            <w:tcMar>
              <w:left w:w="108" w:type="dxa"/>
            </w:tcMar>
          </w:tcPr>
          <w:p>
            <w:pPr>
              <w:pStyle w:val="Normal"/>
              <w:jc w:val="both"/>
              <w:rPr/>
            </w:pPr>
            <w:r>
              <w:rPr/>
              <w:t>Date when the survey was taken</w:t>
            </w:r>
          </w:p>
        </w:tc>
      </w:tr>
      <w:tr>
        <w:trPr>
          <w:trHeight w:val="267" w:hRule="atLeast"/>
        </w:trPr>
        <w:tc>
          <w:tcPr>
            <w:tcW w:w="2228" w:type="dxa"/>
            <w:tcBorders/>
            <w:shd w:fill="auto" w:val="clear"/>
            <w:tcMar>
              <w:left w:w="108" w:type="dxa"/>
            </w:tcMar>
          </w:tcPr>
          <w:p>
            <w:pPr>
              <w:pStyle w:val="Normal"/>
              <w:jc w:val="both"/>
              <w:rPr/>
            </w:pPr>
            <w:r>
              <w:rPr/>
              <w:t>comments</w:t>
            </w:r>
          </w:p>
        </w:tc>
        <w:tc>
          <w:tcPr>
            <w:tcW w:w="6907" w:type="dxa"/>
            <w:tcBorders/>
            <w:shd w:fill="auto" w:val="clear"/>
            <w:tcMar>
              <w:left w:w="108" w:type="dxa"/>
            </w:tcMar>
          </w:tcPr>
          <w:p>
            <w:pPr>
              <w:pStyle w:val="Normal"/>
              <w:jc w:val="both"/>
              <w:rPr/>
            </w:pPr>
            <w:r>
              <w:rPr/>
              <w:t>Comments of a researcher who took the survey</w:t>
            </w:r>
          </w:p>
        </w:tc>
      </w:tr>
    </w:tbl>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Cs w:val="24"/>
        <w:lang w:val="en-US" w:eastAsia="zh-CN" w:bidi="hi-IN"/>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Liberation Serif" w:hAnsi="Liberation Serif" w:eastAsia="Arial Unicode MS" w:cs="Arial Unicode MS"/>
      <w:color w:val="00000A"/>
      <w:kern w:val="2"/>
      <w:sz w:val="24"/>
      <w:szCs w:val="24"/>
      <w:lang w:val="en-US"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2740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LibreOffice/5.4.2.2$Linux_X86_64 LibreOffice_project/40m0$Build-2</Application>
  <Pages>3</Pages>
  <Words>660</Words>
  <Characters>4273</Characters>
  <CharactersWithSpaces>4862</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2017-09-14T09:32:00Z</dcterms:created>
  <dc:creator/>
  <dc:description/>
  <dc:language>en-US</dc:language>
  <cp:lastModifiedBy>Alex Ball</cp:lastModifiedBy>
  <dcterms:modified xsi:type="dcterms:W3CDTF">2017-10-27T13:24:40Z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