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  <w:t>fig1a XXX.txt</w:t>
      </w:r>
    </w:p>
    <w:p>
      <w:pPr>
        <w:pStyle w:val="Normal"/>
        <w:rPr/>
      </w:pPr>
      <w:r>
        <w:rPr/>
        <w:t>9 files, each containing calculated mode and index distributions for the step profile fibre tapered to an outer diameter of XXX µm:</w:t>
      </w:r>
    </w:p>
    <w:p>
      <w:pPr>
        <w:pStyle w:val="Normal"/>
        <w:rPr/>
      </w:pPr>
      <w:r>
        <w:rPr/>
        <w:t xml:space="preserve">r (µm), </w:t>
      </w:r>
      <w:r>
        <w:rPr>
          <w:rFonts w:ascii="Times New Roman" w:hAnsi="Times New Roman"/>
        </w:rPr>
        <w:t>ψ</w:t>
      </w:r>
      <w:r>
        <w:rPr/>
        <w:t>(r), n(r)</w:t>
      </w:r>
    </w:p>
    <w:p>
      <w:pPr>
        <w:pStyle w:val="Normal"/>
        <w:rPr/>
      </w:pPr>
      <w:r>
        <w:rPr/>
        <w:t>Used for Fig. 1(a).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fig1b XXX.txt</w:t>
      </w:r>
    </w:p>
    <w:p>
      <w:pPr>
        <w:pStyle w:val="Normal"/>
        <w:rPr/>
      </w:pPr>
      <w:r>
        <w:rPr/>
        <w:t>9 files, each containing calculated mode and index distributions for the log profile fibre tapered to an outer diameter of XXX µm:</w:t>
      </w:r>
    </w:p>
    <w:p>
      <w:pPr>
        <w:pStyle w:val="Normal"/>
        <w:rPr/>
      </w:pPr>
      <w:r>
        <w:rPr/>
        <w:t xml:space="preserve">r (µm), </w:t>
      </w:r>
      <w:r>
        <w:rPr>
          <w:rFonts w:ascii="Times New Roman" w:hAnsi="Times New Roman"/>
        </w:rPr>
        <w:t>ψ</w:t>
      </w:r>
      <w:r>
        <w:rPr/>
        <w:t>(r), n(r)</w:t>
      </w:r>
    </w:p>
    <w:p>
      <w:pPr>
        <w:pStyle w:val="Normal"/>
        <w:rPr/>
      </w:pPr>
      <w:r>
        <w:rPr/>
        <w:t>Used for Fig. 1(b).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fig2 log rod.txt</w:t>
      </w:r>
    </w:p>
    <w:p>
      <w:pPr>
        <w:pStyle w:val="Normal"/>
        <w:rPr/>
      </w:pPr>
      <w:r>
        <w:rPr/>
        <w:t>MFD calculations for the log profile fibre and a uniform glass rod tapered to different sizes:</w:t>
      </w:r>
    </w:p>
    <w:p>
      <w:pPr>
        <w:pStyle w:val="Normal"/>
        <w:rPr/>
      </w:pPr>
      <w:r>
        <w:rPr/>
        <w:t>taper ratio (= outer diameter/125 µm), MFD of log profile fibre (µm), MFD of uniform rod (µm)</w:t>
      </w:r>
    </w:p>
    <w:p>
      <w:pPr>
        <w:pStyle w:val="Normal"/>
        <w:rPr/>
      </w:pPr>
      <w:r>
        <w:rPr/>
        <w:t>Used for Fig. 2, red and grey curves.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fig2 step.txt</w:t>
      </w:r>
    </w:p>
    <w:p>
      <w:pPr>
        <w:pStyle w:val="Normal"/>
        <w:rPr/>
      </w:pPr>
      <w:r>
        <w:rPr/>
        <w:t>MFD calculations for the step profile fibre tapered to different sizes:</w:t>
      </w:r>
    </w:p>
    <w:p>
      <w:pPr>
        <w:pStyle w:val="Normal"/>
        <w:rPr/>
      </w:pPr>
      <w:r>
        <w:rPr/>
        <w:t>taper ratio (= outer diameter/125 µm), MFD (µm)</w:t>
      </w:r>
    </w:p>
    <w:p>
      <w:pPr>
        <w:pStyle w:val="Normal"/>
        <w:rPr/>
      </w:pPr>
      <w:r>
        <w:rPr/>
        <w:t>Used for Fig. 2, blue curve.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fig3.txt</w:t>
      </w:r>
    </w:p>
    <w:p>
      <w:pPr>
        <w:pStyle w:val="Normal"/>
        <w:rPr/>
      </w:pPr>
      <w:r>
        <w:rPr/>
        <w:t>Index profile n</w:t>
      </w:r>
      <w:r>
        <w:rPr>
          <w:vertAlign w:val="superscript"/>
        </w:rPr>
        <w:t>2</w:t>
      </w:r>
      <w:r>
        <w:rPr/>
        <w:t xml:space="preserve"> of a log profile fibre, for schematic purposes:</w:t>
      </w:r>
    </w:p>
    <w:p>
      <w:pPr>
        <w:pStyle w:val="Normal"/>
        <w:rPr/>
      </w:pPr>
      <w:r>
        <w:rPr/>
        <w:t>R, n</w:t>
      </w:r>
      <w:r>
        <w:rPr>
          <w:vertAlign w:val="superscript"/>
        </w:rPr>
        <w:t>2</w:t>
      </w:r>
    </w:p>
    <w:p>
      <w:pPr>
        <w:pStyle w:val="Normal"/>
        <w:rPr/>
      </w:pPr>
      <w:r>
        <w:rPr/>
        <w:t>Used for Fig. 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fig4.txt</w:t>
      </w:r>
    </w:p>
    <w:p>
      <w:pPr>
        <w:pStyle w:val="Normal"/>
        <w:rPr/>
      </w:pPr>
      <w:r>
        <w:rPr/>
        <w:t>Calculated normalised fundamental-mode field distributions:</w:t>
      </w:r>
    </w:p>
    <w:p>
      <w:pPr>
        <w:pStyle w:val="Normal"/>
        <w:rPr/>
      </w:pPr>
      <w:r>
        <w:rPr/>
        <w:t xml:space="preserve">R, </w:t>
      </w:r>
      <w:r>
        <w:rPr>
          <w:rFonts w:ascii="Times New Roman" w:hAnsi="Times New Roman"/>
        </w:rPr>
        <w:t>ψ</w:t>
      </w:r>
      <w:r>
        <w:rPr/>
        <w:t xml:space="preserve">(R) of log profile fibre, </w:t>
      </w:r>
      <w:r>
        <w:rPr>
          <w:rFonts w:ascii="Times New Roman" w:hAnsi="Times New Roman"/>
        </w:rPr>
        <w:t>ψ</w:t>
      </w:r>
      <w:r>
        <w:rPr/>
        <w:t>(R) of step profile fibre</w:t>
      </w:r>
    </w:p>
    <w:p>
      <w:pPr>
        <w:pStyle w:val="Normal"/>
        <w:rPr/>
      </w:pPr>
      <w:r>
        <w:rPr/>
        <w:t>Used for Fig. 4.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fig5 design.txt</w:t>
      </w:r>
    </w:p>
    <w:p>
      <w:pPr>
        <w:pStyle w:val="Normal"/>
        <w:rPr/>
      </w:pPr>
      <w:r>
        <w:rPr/>
        <w:t>Index profile of design fibre, as an offset from the index of undoped silica:</w:t>
      </w:r>
    </w:p>
    <w:p>
      <w:pPr>
        <w:pStyle w:val="Normal"/>
        <w:rPr/>
      </w:pPr>
      <w:r>
        <w:rPr/>
        <w:t xml:space="preserve">radius as a fraction of outer boundary, </w:t>
      </w:r>
      <w:r>
        <w:rPr>
          <w:rFonts w:ascii="Symbol" w:hAnsi="Symbol"/>
        </w:rPr>
        <w:t></w:t>
      </w:r>
      <w:r>
        <w:rPr/>
        <w:t>n</w:t>
      </w:r>
    </w:p>
    <w:p>
      <w:pPr>
        <w:pStyle w:val="Normal"/>
        <w:rPr/>
      </w:pPr>
      <w:r>
        <w:rPr/>
        <w:t>Used for Figs. 5 and 10(a, c) (red curve).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fig6a left.JPG, fig6a right.JPG</w:t>
      </w:r>
    </w:p>
    <w:p>
      <w:pPr>
        <w:pStyle w:val="Normal"/>
        <w:rPr/>
      </w:pPr>
      <w:r>
        <w:rPr/>
        <w:t>Optical micrographs of cross-sections of log-profile and step-profile fibres respectively.</w:t>
      </w:r>
    </w:p>
    <w:p>
      <w:pPr>
        <w:pStyle w:val="Normal"/>
        <w:tabs>
          <w:tab w:val="center" w:pos="4514" w:leader="none"/>
        </w:tabs>
        <w:rPr/>
      </w:pPr>
      <w:r>
        <w:rPr/>
        <w:t>Used for Fig. 6(a).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fig6b left upper.png, fig6b left middle.png, fig6b left lower.png</w:t>
      </w:r>
    </w:p>
    <w:p>
      <w:pPr>
        <w:pStyle w:val="Normal"/>
        <w:rPr/>
      </w:pPr>
      <w:r>
        <w:rPr/>
        <w:t>Near-field images at the output of 30 m of log-profile fibre with different lateral offsets at the input.</w:t>
      </w:r>
    </w:p>
    <w:p>
      <w:pPr>
        <w:pStyle w:val="Normal"/>
        <w:rPr/>
      </w:pPr>
      <w:r>
        <w:rPr/>
        <w:t>Used for Fig. 6(b), left column of smaller images.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fig6b right.png</w:t>
      </w:r>
    </w:p>
    <w:p>
      <w:pPr>
        <w:pStyle w:val="Normal"/>
        <w:rPr/>
      </w:pPr>
      <w:r>
        <w:rPr/>
        <w:t>Near-field image at the output of log-profile fibre spliced to step-profile fibre at the input.</w:t>
      </w:r>
    </w:p>
    <w:p>
      <w:pPr>
        <w:pStyle w:val="Normal"/>
        <w:rPr/>
      </w:pPr>
      <w:r>
        <w:rPr/>
        <w:t>Usded for Fig. 6(b), larger image on the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fig7.txt</w:t>
      </w:r>
    </w:p>
    <w:p>
      <w:pPr>
        <w:pStyle w:val="Normal"/>
        <w:rPr/>
      </w:pPr>
      <w:r>
        <w:rPr/>
        <w:t>Measured losses of short tapers:</w:t>
      </w:r>
    </w:p>
    <w:p>
      <w:pPr>
        <w:pStyle w:val="Normal"/>
        <w:rPr/>
      </w:pPr>
      <w:r>
        <w:rPr/>
        <w:t>row 1: losses of 20 tapers in log-profile fibre (dB)</w:t>
      </w:r>
    </w:p>
    <w:p>
      <w:pPr>
        <w:pStyle w:val="Normal"/>
        <w:rPr/>
      </w:pPr>
      <w:r>
        <w:rPr/>
        <w:t>row 2: losses of 20 tapers in step-profile fibre (dB)</w:t>
      </w:r>
    </w:p>
    <w:p>
      <w:pPr>
        <w:pStyle w:val="Normal"/>
        <w:rPr/>
      </w:pPr>
      <w:r>
        <w:rPr/>
        <w:t>Used for Fig. 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fig8a log.JPG, fig8a step.JPG</w:t>
      </w:r>
    </w:p>
    <w:p>
      <w:pPr>
        <w:pStyle w:val="Normal"/>
        <w:rPr/>
      </w:pPr>
      <w:r>
        <w:rPr/>
        <w:t>Optical micrographs of short tapers made with the log-profile and step-profile fibres respectively.</w:t>
      </w:r>
    </w:p>
    <w:p>
      <w:pPr>
        <w:pStyle w:val="Normal"/>
        <w:rPr/>
      </w:pPr>
      <w:r>
        <w:rPr/>
        <w:t>Used for Fig. 8(a).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fig8b.xlsx</w:t>
      </w:r>
    </w:p>
    <w:p>
      <w:pPr>
        <w:pStyle w:val="Normal"/>
        <w:rPr/>
      </w:pPr>
      <w:r>
        <w:rPr/>
        <w:t>Diameter profiles of tapered fibres, as extracted from images:</w:t>
      </w:r>
    </w:p>
    <w:p>
      <w:pPr>
        <w:pStyle w:val="Normal"/>
        <w:rPr/>
      </w:pPr>
      <w:r>
        <w:rPr/>
        <w:t>z (µm) for log profile fibre, D (µm) of log profile fibre, z (µm) for step profile fibre, D (µm) of step profile fibre</w:t>
      </w:r>
    </w:p>
    <w:p>
      <w:pPr>
        <w:pStyle w:val="Normal"/>
        <w:rPr/>
      </w:pPr>
      <w:r>
        <w:rPr/>
        <w:t>Used for Fig. 8(b).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fig9 log XXX.png</w:t>
      </w:r>
    </w:p>
    <w:p>
      <w:pPr>
        <w:pStyle w:val="Normal"/>
        <w:rPr/>
      </w:pPr>
      <w:r>
        <w:rPr/>
        <w:t>5 files, each a near-field image at the output of a tapered log-profile fibre cleaved at diameter XXX µm.</w:t>
      </w:r>
    </w:p>
    <w:p>
      <w:pPr>
        <w:pStyle w:val="Normal"/>
        <w:rPr/>
      </w:pPr>
      <w:r>
        <w:rPr/>
        <w:t>Used for Fig. 9, top row.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fig9 step XXX.png</w:t>
      </w:r>
    </w:p>
    <w:p>
      <w:pPr>
        <w:pStyle w:val="Normal"/>
        <w:rPr/>
      </w:pPr>
      <w:r>
        <w:rPr/>
        <w:t>5 files, each a near-field image at the output of a tapered step-profile fibre cleaved at diameter XXX µm.</w:t>
      </w:r>
    </w:p>
    <w:p>
      <w:pPr>
        <w:pStyle w:val="Normal"/>
        <w:rPr/>
      </w:pPr>
      <w:r>
        <w:rPr/>
        <w:t>Used for Fig. 9, bottom row.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fig10a.txt</w:t>
      </w:r>
    </w:p>
    <w:p>
      <w:pPr>
        <w:pStyle w:val="Normal"/>
        <w:rPr/>
      </w:pPr>
      <w:r>
        <w:rPr/>
        <w:t>Index distribution of the log profile fibre of this paper, as measured using IFA-100 profiler. The file starts with a header block of instrument parameters, followed by:</w:t>
      </w:r>
    </w:p>
    <w:p>
      <w:pPr>
        <w:pStyle w:val="Normal"/>
        <w:rPr/>
      </w:pPr>
      <w:r>
        <w:rPr/>
        <w:t>radius (µm), n at 633 nm, n at 656.9 nm, n at 682.7 nm, n at 710.4 nm</w:t>
      </w:r>
    </w:p>
    <w:p>
      <w:pPr>
        <w:pStyle w:val="Normal"/>
        <w:rPr/>
      </w:pPr>
      <w:r>
        <w:rPr/>
        <w:t>The paper uses the data at 656.9 nm, for consistency with the stress measurements.</w:t>
      </w:r>
    </w:p>
    <w:p>
      <w:pPr>
        <w:pStyle w:val="Normal"/>
        <w:rPr/>
      </w:pPr>
      <w:r>
        <w:rPr/>
        <w:t>Used for Figs. 5 and 10(a,c) with the uniform addition of 0.003 as described in the text (solid black curve).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fig10a old.txt</w:t>
      </w:r>
    </w:p>
    <w:p>
      <w:pPr>
        <w:pStyle w:val="Normal"/>
        <w:rPr/>
      </w:pPr>
      <w:r>
        <w:rPr/>
        <w:t>As fig10a.txt but for the log profile fibre of [13].</w:t>
      </w:r>
    </w:p>
    <w:p>
      <w:pPr>
        <w:pStyle w:val="Normal"/>
        <w:rPr/>
      </w:pPr>
      <w:r>
        <w:rPr/>
        <w:t>Used for Fig. 10(a,c) with the uniform addition of 0.003 as described in the text (broken curve).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fig10b.txt</w:t>
      </w:r>
    </w:p>
    <w:p>
      <w:pPr>
        <w:pStyle w:val="Normal"/>
        <w:rPr/>
      </w:pPr>
      <w:r>
        <w:rPr/>
        <w:t>Stress distribution of the log profile fibre of this paper, as measured using IFA-100 profiler. The file starts with a header block of instrument parameters, followed by:</w:t>
      </w:r>
    </w:p>
    <w:p>
      <w:pPr>
        <w:pStyle w:val="Normal"/>
        <w:rPr/>
      </w:pPr>
      <w:r>
        <w:rPr/>
        <w:t>radius (µm), stress (MPa) at 656.9 nm</w:t>
      </w:r>
    </w:p>
    <w:p>
      <w:pPr>
        <w:pStyle w:val="Normal"/>
        <w:rPr/>
      </w:pPr>
      <w:r>
        <w:rPr/>
        <w:t>Used for Fig. 10(b,c) (solid black curve).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fig10b old.txt</w:t>
      </w:r>
    </w:p>
    <w:p>
      <w:pPr>
        <w:pStyle w:val="Normal"/>
        <w:rPr/>
      </w:pPr>
      <w:r>
        <w:rPr/>
        <w:t>As fig10b.txt but for the log profile fibre of [13].</w:t>
      </w:r>
    </w:p>
    <w:p>
      <w:pPr>
        <w:pStyle w:val="Normal"/>
        <w:rPr/>
      </w:pPr>
      <w:r>
        <w:rPr/>
        <w:t>Used for Fig. 10(b,c) (broken curve).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n-US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rsid w:val="00a91251"/>
    <w:rPr>
      <w:color w:val="0000FF"/>
      <w:u w:val="single"/>
    </w:rPr>
  </w:style>
  <w:style w:type="character" w:styleId="Strong">
    <w:name w:val="Strong"/>
    <w:basedOn w:val="DefaultParagraphFont"/>
    <w:qFormat/>
    <w:rsid w:val="00a91251"/>
    <w:rPr>
      <w:b/>
      <w:bCs/>
    </w:rPr>
  </w:style>
  <w:style w:type="character" w:styleId="FollowedHyperlink">
    <w:name w:val="FollowedHyperlink"/>
    <w:basedOn w:val="DefaultParagraphFont"/>
    <w:qFormat/>
    <w:rsid w:val="002c7add"/>
    <w:rPr>
      <w:color w:val="606420"/>
      <w:u w:val="single"/>
    </w:rPr>
  </w:style>
  <w:style w:type="character" w:styleId="MathematicaFormatStandardForm" w:customStyle="1">
    <w:name w:val="MathematicaFormatStandardForm"/>
    <w:uiPriority w:val="99"/>
    <w:qFormat/>
    <w:rsid w:val="00353dc4"/>
    <w:rPr>
      <w:rFonts w:ascii="Courier" w:hAnsi="Courier" w:cs="Courier"/>
    </w:rPr>
  </w:style>
  <w:style w:type="character" w:styleId="BalloonTextChar" w:customStyle="1">
    <w:name w:val="Balloon Text Char"/>
    <w:basedOn w:val="DefaultParagraphFont"/>
    <w:link w:val="BalloonText"/>
    <w:qFormat/>
    <w:rsid w:val="006b52f5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color w:val="00000A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00000A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color w:val="00000A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rsid w:val="00a91251"/>
    <w:pPr>
      <w:overflowPunct w:val="false"/>
      <w:spacing w:beforeAutospacing="1" w:afterAutospacing="1"/>
      <w:textAlignment w:val="auto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qFormat/>
    <w:rsid w:val="006b52f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LibreOffice/5.4.3.2$Linux_X86_64 LibreOffice_project/40m0$Build-2</Application>
  <Pages>2</Pages>
  <Words>602</Words>
  <Characters>2932</Characters>
  <CharactersWithSpaces>3464</CharactersWithSpaces>
  <Paragraphs>70</Paragraphs>
  <Company>University of Bath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2017-11-22T10:55:00Z</dcterms:created>
  <dc:creator>Tim Birks</dc:creator>
  <dc:description/>
  <dc:language>en-GB</dc:language>
  <cp:lastModifiedBy>Alex Ball</cp:lastModifiedBy>
  <cp:lastPrinted>2016-10-11T11:19:00Z</cp:lastPrinted>
  <dcterms:modified xsi:type="dcterms:W3CDTF">2017-11-29T14:30:08Z</dcterms:modified>
  <cp:revision>12</cp:revision>
  <dc:subject/>
  <dc:title>This paper reports the simulation of some optical properties of a photonic crystal fibre with a spiral arrangement of holes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TPreferenceSource">
    <vt:lpwstr>Times+Symbol 12.eqp</vt:lpwstr>
  </property>
  <property fmtid="{D5CDD505-2E9C-101B-9397-08002B2CF9AE}" pid="8" name="MTPreferences">
    <vt:lpwstr>[Styles]
Text=Times New Roman
Function=Times New Roman
Variable=Times New Roman,I
LCGreek=Symbol,I
UCGreek=Symbol
Symbol=Symbol
Vector=Times New Roman,B
Number=Times New Roman
User1=Courier New
User2=Times New Roman
MTExtra=MT Extra
[Sizes]</vt:lpwstr>
  </property>
  <property fmtid="{D5CDD505-2E9C-101B-9397-08002B2CF9AE}" pid="9" name="MTPreferences 1">
    <vt:lpwstr>
Full=12 pt
Script=58 %
ScriptScript=42 %
Symbol=150 %
SubSymbol=100 %
User1=75 %
User2=150 %
SmallLargeIncr=1 pt
[Spacing]
LineSpacing=150 %
MatrixRowSpacing=150 %
MatrixColSpacing=100 %
SuperscriptHeight=45 %
SubscriptDepth=25 %
SubSupGa</vt:lpwstr>
  </property>
  <property fmtid="{D5CDD505-2E9C-101B-9397-08002B2CF9AE}" pid="10" name="MTPreferences 2">
    <vt:lpwstr>p=8 %
LimHeight=25 %
LimDepth=100 %
LimLineSpacing=100 %
NumerHeight=35 %
DenomDepth=100 %
FractBarOver=8 %
FractBarThick=5 %
SubFractBarThick=2.5 %
FractGap=8 %
FenceOver=8 %
OperSpacing=100 %
NonOperSpacing=100 %
CharWidth=0 %
MinGap=8 %
</vt:lpwstr>
  </property>
  <property fmtid="{D5CDD505-2E9C-101B-9397-08002B2CF9AE}" pid="11" name="MTPreferences 3">
    <vt:lpwstr>VertRadGap=17 %
HorizRadGap=8 %
RadWidth=100 %
EmbellGap=12.5 %
PrimeHeight=45 %
BoxStrokeThick=5 %
StikeThruThick=5 %
MatrixLineThick=5 %
RadStrokeThick=5 %
HorizFenceGap=10 %
</vt:lpwstr>
  </property>
  <property fmtid="{D5CDD505-2E9C-101B-9397-08002B2CF9AE}" pid="12" name="MTWinEqns">
    <vt:bool>1</vt:bool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