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61FBD" w14:textId="08C6CE2C" w:rsidR="00343661" w:rsidRDefault="00302770" w:rsidP="00BE0A5F">
      <w:pPr>
        <w:pStyle w:val="Heading1"/>
      </w:pPr>
      <w:bookmarkStart w:id="0" w:name="_GoBack"/>
      <w:r>
        <w:t>Supplementary Information</w:t>
      </w:r>
    </w:p>
    <w:bookmarkEnd w:id="0"/>
    <w:p w14:paraId="4DE02249" w14:textId="2A902A7F" w:rsidR="00302770" w:rsidRDefault="00302770"/>
    <w:p w14:paraId="77BB0879" w14:textId="30445324" w:rsidR="00302770" w:rsidRDefault="00302770">
      <w:r>
        <w:t>Figures</w:t>
      </w:r>
    </w:p>
    <w:p w14:paraId="3DED479F" w14:textId="77777777" w:rsidR="00A10453" w:rsidRPr="005546E9" w:rsidRDefault="00A10453" w:rsidP="00A10453">
      <w:pPr>
        <w:keepNext/>
        <w:spacing w:line="480" w:lineRule="auto"/>
        <w:jc w:val="center"/>
      </w:pPr>
      <w:r w:rsidRPr="005546E9">
        <w:rPr>
          <w:noProof/>
          <w:lang w:val="en-US"/>
        </w:rPr>
        <w:drawing>
          <wp:inline distT="0" distB="0" distL="0" distR="0" wp14:anchorId="2DEB087B" wp14:editId="2CB130F9">
            <wp:extent cx="2030819" cy="2718392"/>
            <wp:effectExtent l="0" t="0" r="762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39733" cy="2730324"/>
                    </a:xfrm>
                    <a:prstGeom prst="rect">
                      <a:avLst/>
                    </a:prstGeom>
                    <a:noFill/>
                    <a:ln>
                      <a:noFill/>
                    </a:ln>
                  </pic:spPr>
                </pic:pic>
              </a:graphicData>
            </a:graphic>
          </wp:inline>
        </w:drawing>
      </w:r>
    </w:p>
    <w:p w14:paraId="52E1724E" w14:textId="7DC7BF6E" w:rsidR="00A10453" w:rsidRPr="005546E9" w:rsidRDefault="00A10453" w:rsidP="00A10453">
      <w:pPr>
        <w:pStyle w:val="Caption"/>
        <w:jc w:val="center"/>
      </w:pPr>
      <w:bookmarkStart w:id="1" w:name="_Ref19277084"/>
      <w:r w:rsidRPr="005546E9">
        <w:t xml:space="preserve">Figure </w:t>
      </w:r>
      <w:bookmarkEnd w:id="1"/>
      <w:r>
        <w:t xml:space="preserve">S1: </w:t>
      </w:r>
      <w:r w:rsidRPr="005546E9">
        <w:t>Correction angle assessment using five alignment landmarks from CT data</w:t>
      </w:r>
    </w:p>
    <w:p w14:paraId="48364C71" w14:textId="661F6603" w:rsidR="00A10453" w:rsidRDefault="00A10453"/>
    <w:p w14:paraId="61D0E3FC" w14:textId="77777777" w:rsidR="00A10453" w:rsidRPr="005546E9" w:rsidRDefault="00A10453" w:rsidP="00A10453">
      <w:pPr>
        <w:spacing w:line="480" w:lineRule="auto"/>
        <w:jc w:val="both"/>
      </w:pPr>
      <w:r>
        <w:rPr>
          <w:noProof/>
          <w:lang w:val="en-US"/>
        </w:rPr>
        <w:drawing>
          <wp:inline distT="0" distB="0" distL="0" distR="0" wp14:anchorId="625A40A4" wp14:editId="3B6ECE50">
            <wp:extent cx="5573147" cy="2914309"/>
            <wp:effectExtent l="0" t="0" r="889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88669" cy="2922426"/>
                    </a:xfrm>
                    <a:prstGeom prst="rect">
                      <a:avLst/>
                    </a:prstGeom>
                    <a:noFill/>
                  </pic:spPr>
                </pic:pic>
              </a:graphicData>
            </a:graphic>
          </wp:inline>
        </w:drawing>
      </w:r>
    </w:p>
    <w:p w14:paraId="25C71AC2" w14:textId="11E0BFB5" w:rsidR="00A10453" w:rsidRPr="005546E9" w:rsidRDefault="00A10453" w:rsidP="00A10453">
      <w:pPr>
        <w:pStyle w:val="Caption"/>
        <w:jc w:val="center"/>
      </w:pPr>
      <w:r w:rsidRPr="005546E9">
        <w:t xml:space="preserve">Figure </w:t>
      </w:r>
      <w:r>
        <w:t xml:space="preserve">S2: </w:t>
      </w:r>
      <w:r w:rsidRPr="005546E9">
        <w:t>Workflow to generate each of the patient models in the trial</w:t>
      </w:r>
    </w:p>
    <w:p w14:paraId="5D996E8F" w14:textId="77777777" w:rsidR="00A10453" w:rsidRDefault="00A10453"/>
    <w:p w14:paraId="560EE031" w14:textId="6A7CEE48" w:rsidR="00302770" w:rsidRDefault="00302770"/>
    <w:p w14:paraId="64627CC6" w14:textId="77777777" w:rsidR="00F279FE" w:rsidRPr="005546E9" w:rsidRDefault="00F279FE" w:rsidP="00F279FE">
      <w:pPr>
        <w:keepNext/>
        <w:spacing w:line="480" w:lineRule="auto"/>
        <w:jc w:val="center"/>
      </w:pPr>
      <w:r w:rsidRPr="005546E9">
        <w:rPr>
          <w:noProof/>
          <w:lang w:val="en-US"/>
        </w:rPr>
        <w:lastRenderedPageBreak/>
        <w:drawing>
          <wp:inline distT="0" distB="0" distL="0" distR="0" wp14:anchorId="56704AC3" wp14:editId="2CF0EE03">
            <wp:extent cx="5089823" cy="3269004"/>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0802" cy="3269633"/>
                    </a:xfrm>
                    <a:prstGeom prst="rect">
                      <a:avLst/>
                    </a:prstGeom>
                    <a:noFill/>
                    <a:ln>
                      <a:noFill/>
                    </a:ln>
                  </pic:spPr>
                </pic:pic>
              </a:graphicData>
            </a:graphic>
          </wp:inline>
        </w:drawing>
      </w:r>
    </w:p>
    <w:p w14:paraId="3159A088" w14:textId="23EC10F4" w:rsidR="00F279FE" w:rsidRPr="005546E9" w:rsidRDefault="00F279FE" w:rsidP="00F279FE">
      <w:pPr>
        <w:pStyle w:val="Caption"/>
        <w:jc w:val="both"/>
      </w:pPr>
      <w:r w:rsidRPr="005546E9">
        <w:t xml:space="preserve">Figure </w:t>
      </w:r>
      <w:r>
        <w:t>S3:</w:t>
      </w:r>
      <w:r w:rsidRPr="005546E9">
        <w:t xml:space="preserve"> Key instances during the different activities examined in the study. </w:t>
      </w:r>
      <w:r>
        <w:t>The joint reaction forces (N) acting on the medial and lateral condyles are plotted (y-axis) as a function of the activity cycle time expressed as a percentage (x-axis)</w:t>
      </w:r>
      <w:r w:rsidRPr="005546E9">
        <w:t xml:space="preserve"> for an example patient.</w:t>
      </w:r>
      <w:r>
        <w:t xml:space="preserve"> For each activity, the five key instances were implemented as load steps applied to each finite element model, the load steps numbers are given in the circles on each activity. </w:t>
      </w:r>
    </w:p>
    <w:p w14:paraId="55CE3F62" w14:textId="77777777" w:rsidR="00F279FE" w:rsidRDefault="00F279FE"/>
    <w:p w14:paraId="390EFED6" w14:textId="77777777" w:rsidR="00F279FE" w:rsidRPr="005546E9" w:rsidRDefault="00F279FE" w:rsidP="00F279FE">
      <w:pPr>
        <w:spacing w:after="0" w:line="480" w:lineRule="auto"/>
        <w:jc w:val="both"/>
      </w:pPr>
    </w:p>
    <w:p w14:paraId="0F531A5B" w14:textId="77777777" w:rsidR="00F279FE" w:rsidRPr="005546E9" w:rsidRDefault="00F279FE" w:rsidP="00F279FE">
      <w:pPr>
        <w:keepNext/>
        <w:spacing w:line="480" w:lineRule="auto"/>
        <w:jc w:val="both"/>
      </w:pPr>
      <w:r>
        <w:rPr>
          <w:noProof/>
          <w:lang w:val="en-US"/>
        </w:rPr>
        <w:drawing>
          <wp:inline distT="0" distB="0" distL="0" distR="0" wp14:anchorId="27A841C2" wp14:editId="7CEF7CA7">
            <wp:extent cx="5596438" cy="3006609"/>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21271" cy="3019950"/>
                    </a:xfrm>
                    <a:prstGeom prst="rect">
                      <a:avLst/>
                    </a:prstGeom>
                    <a:noFill/>
                  </pic:spPr>
                </pic:pic>
              </a:graphicData>
            </a:graphic>
          </wp:inline>
        </w:drawing>
      </w:r>
    </w:p>
    <w:p w14:paraId="0226DAE5" w14:textId="7F1901B6" w:rsidR="00F279FE" w:rsidRPr="005546E9" w:rsidRDefault="00F279FE" w:rsidP="00F279FE">
      <w:pPr>
        <w:pStyle w:val="Caption"/>
        <w:jc w:val="center"/>
      </w:pPr>
      <w:r w:rsidRPr="005546E9">
        <w:t>Figure</w:t>
      </w:r>
      <w:r>
        <w:t xml:space="preserve"> S4:</w:t>
      </w:r>
      <w:r w:rsidRPr="005546E9">
        <w:t xml:space="preserve"> </w:t>
      </w:r>
      <w:r>
        <w:t>Conditions simulated were three activities, with three different screw configurations, and then three healing stages for screw configuration 3.</w:t>
      </w:r>
    </w:p>
    <w:p w14:paraId="50FDF950" w14:textId="5063FEAF" w:rsidR="00F279FE" w:rsidRDefault="00F279FE">
      <w:r>
        <w:br w:type="page"/>
      </w:r>
    </w:p>
    <w:p w14:paraId="272E5F69" w14:textId="77777777" w:rsidR="00F279FE" w:rsidRDefault="00F279FE"/>
    <w:p w14:paraId="20FF6D86" w14:textId="7AEC296B" w:rsidR="00302770" w:rsidRDefault="00302770">
      <w:r>
        <w:t>Tables</w:t>
      </w:r>
    </w:p>
    <w:p w14:paraId="52D84B43" w14:textId="77777777" w:rsidR="00A10453" w:rsidRPr="0000755D" w:rsidRDefault="00A10453" w:rsidP="00A10453"/>
    <w:p w14:paraId="4ECC395B" w14:textId="77777777" w:rsidR="00A10453" w:rsidRDefault="00A10453" w:rsidP="00A10453">
      <w:pPr>
        <w:pStyle w:val="Caption"/>
        <w:keepNext/>
      </w:pPr>
      <w:r>
        <w:t xml:space="preserve">Table S1: </w:t>
      </w:r>
      <w:r w:rsidRPr="005B44B2">
        <w:t>Demographics of patients in the study</w:t>
      </w:r>
      <w:r>
        <w:t>, note the correction angle is the virtual correction angle</w:t>
      </w:r>
    </w:p>
    <w:tbl>
      <w:tblPr>
        <w:tblStyle w:val="PlainTable31"/>
        <w:tblW w:w="8040" w:type="dxa"/>
        <w:jc w:val="center"/>
        <w:tblLook w:val="04A0" w:firstRow="1" w:lastRow="0" w:firstColumn="1" w:lastColumn="0" w:noHBand="0" w:noVBand="1"/>
      </w:tblPr>
      <w:tblGrid>
        <w:gridCol w:w="1600"/>
        <w:gridCol w:w="1180"/>
        <w:gridCol w:w="1160"/>
        <w:gridCol w:w="960"/>
        <w:gridCol w:w="960"/>
        <w:gridCol w:w="2180"/>
      </w:tblGrid>
      <w:tr w:rsidR="00A10453" w:rsidRPr="005546E9" w14:paraId="0EAA336C" w14:textId="77777777" w:rsidTr="007B7025">
        <w:trPr>
          <w:cnfStyle w:val="100000000000" w:firstRow="1" w:lastRow="0" w:firstColumn="0" w:lastColumn="0" w:oddVBand="0" w:evenVBand="0" w:oddHBand="0" w:evenHBand="0" w:firstRowFirstColumn="0" w:firstRowLastColumn="0" w:lastRowFirstColumn="0" w:lastRowLastColumn="0"/>
          <w:trHeight w:val="615"/>
          <w:jc w:val="center"/>
        </w:trPr>
        <w:tc>
          <w:tcPr>
            <w:cnfStyle w:val="001000000100" w:firstRow="0" w:lastRow="0" w:firstColumn="1" w:lastColumn="0" w:oddVBand="0" w:evenVBand="0" w:oddHBand="0" w:evenHBand="0" w:firstRowFirstColumn="1" w:firstRowLastColumn="0" w:lastRowFirstColumn="0" w:lastRowLastColumn="0"/>
            <w:tcW w:w="1600" w:type="dxa"/>
            <w:tcBorders>
              <w:top w:val="single" w:sz="4" w:space="0" w:color="auto"/>
            </w:tcBorders>
            <w:hideMark/>
          </w:tcPr>
          <w:p w14:paraId="0BC1471B"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Patient number</w:t>
            </w:r>
          </w:p>
        </w:tc>
        <w:tc>
          <w:tcPr>
            <w:tcW w:w="1180" w:type="dxa"/>
            <w:tcBorders>
              <w:top w:val="single" w:sz="4" w:space="0" w:color="auto"/>
            </w:tcBorders>
            <w:noWrap/>
            <w:hideMark/>
          </w:tcPr>
          <w:p w14:paraId="10D191A1" w14:textId="77777777" w:rsidR="00A10453" w:rsidRPr="005546E9" w:rsidRDefault="00A10453" w:rsidP="007B702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Height (cm)</w:t>
            </w:r>
          </w:p>
        </w:tc>
        <w:tc>
          <w:tcPr>
            <w:tcW w:w="1160" w:type="dxa"/>
            <w:tcBorders>
              <w:top w:val="single" w:sz="4" w:space="0" w:color="auto"/>
            </w:tcBorders>
            <w:noWrap/>
            <w:hideMark/>
          </w:tcPr>
          <w:p w14:paraId="52CC9784" w14:textId="77777777" w:rsidR="00A10453" w:rsidRPr="005546E9" w:rsidRDefault="00A10453" w:rsidP="007B702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Weight (kg)</w:t>
            </w:r>
          </w:p>
        </w:tc>
        <w:tc>
          <w:tcPr>
            <w:tcW w:w="960" w:type="dxa"/>
            <w:tcBorders>
              <w:top w:val="single" w:sz="4" w:space="0" w:color="auto"/>
            </w:tcBorders>
            <w:noWrap/>
            <w:hideMark/>
          </w:tcPr>
          <w:p w14:paraId="0DDD8E7B" w14:textId="77777777" w:rsidR="00A10453" w:rsidRPr="005546E9" w:rsidRDefault="00A10453" w:rsidP="007B702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M/F</w:t>
            </w:r>
          </w:p>
        </w:tc>
        <w:tc>
          <w:tcPr>
            <w:tcW w:w="960" w:type="dxa"/>
            <w:tcBorders>
              <w:top w:val="single" w:sz="4" w:space="0" w:color="auto"/>
            </w:tcBorders>
            <w:hideMark/>
          </w:tcPr>
          <w:p w14:paraId="07AFAAE7" w14:textId="77777777" w:rsidR="00A10453" w:rsidRPr="005546E9" w:rsidRDefault="00A10453" w:rsidP="007B702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Age (years)</w:t>
            </w:r>
          </w:p>
        </w:tc>
        <w:tc>
          <w:tcPr>
            <w:tcW w:w="2180" w:type="dxa"/>
            <w:tcBorders>
              <w:top w:val="single" w:sz="4" w:space="0" w:color="auto"/>
            </w:tcBorders>
            <w:hideMark/>
          </w:tcPr>
          <w:p w14:paraId="793C0574" w14:textId="77777777" w:rsidR="00A10453" w:rsidRPr="005546E9" w:rsidRDefault="00A10453" w:rsidP="007B702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Correction Angle (degrees)</w:t>
            </w:r>
          </w:p>
        </w:tc>
      </w:tr>
      <w:tr w:rsidR="00A10453" w:rsidRPr="005546E9" w14:paraId="261A88D4"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32836883"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w:t>
            </w:r>
          </w:p>
        </w:tc>
        <w:tc>
          <w:tcPr>
            <w:tcW w:w="1180" w:type="dxa"/>
            <w:noWrap/>
            <w:hideMark/>
          </w:tcPr>
          <w:p w14:paraId="764D3EDB"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174</w:t>
            </w:r>
          </w:p>
        </w:tc>
        <w:tc>
          <w:tcPr>
            <w:tcW w:w="1160" w:type="dxa"/>
            <w:noWrap/>
            <w:hideMark/>
          </w:tcPr>
          <w:p w14:paraId="0C714C86"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77.4</w:t>
            </w:r>
          </w:p>
        </w:tc>
        <w:tc>
          <w:tcPr>
            <w:tcW w:w="960" w:type="dxa"/>
            <w:noWrap/>
            <w:hideMark/>
          </w:tcPr>
          <w:p w14:paraId="719178FC"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74DB403F"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72</w:t>
            </w:r>
          </w:p>
        </w:tc>
        <w:tc>
          <w:tcPr>
            <w:tcW w:w="2180" w:type="dxa"/>
            <w:noWrap/>
            <w:hideMark/>
          </w:tcPr>
          <w:p w14:paraId="1A3CB5E3"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9.38</w:t>
            </w:r>
          </w:p>
        </w:tc>
      </w:tr>
      <w:tr w:rsidR="00A10453" w:rsidRPr="005546E9" w14:paraId="4E3015EA"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62FFEBCE"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w:t>
            </w:r>
          </w:p>
        </w:tc>
        <w:tc>
          <w:tcPr>
            <w:tcW w:w="1180" w:type="dxa"/>
            <w:noWrap/>
            <w:hideMark/>
          </w:tcPr>
          <w:p w14:paraId="0F061FEC"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159</w:t>
            </w:r>
          </w:p>
        </w:tc>
        <w:tc>
          <w:tcPr>
            <w:tcW w:w="1160" w:type="dxa"/>
            <w:noWrap/>
            <w:hideMark/>
          </w:tcPr>
          <w:p w14:paraId="79034B4A"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78</w:t>
            </w:r>
          </w:p>
        </w:tc>
        <w:tc>
          <w:tcPr>
            <w:tcW w:w="960" w:type="dxa"/>
            <w:noWrap/>
            <w:hideMark/>
          </w:tcPr>
          <w:p w14:paraId="0E6C5CAF"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6E2C505B"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77</w:t>
            </w:r>
          </w:p>
        </w:tc>
        <w:tc>
          <w:tcPr>
            <w:tcW w:w="2180" w:type="dxa"/>
            <w:noWrap/>
            <w:hideMark/>
          </w:tcPr>
          <w:p w14:paraId="3513A866"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7.50</w:t>
            </w:r>
          </w:p>
        </w:tc>
      </w:tr>
      <w:tr w:rsidR="00A10453" w:rsidRPr="005546E9" w14:paraId="15C1A49E"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25C58914"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3</w:t>
            </w:r>
          </w:p>
        </w:tc>
        <w:tc>
          <w:tcPr>
            <w:tcW w:w="1180" w:type="dxa"/>
            <w:noWrap/>
            <w:hideMark/>
          </w:tcPr>
          <w:p w14:paraId="26287A4A"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149</w:t>
            </w:r>
          </w:p>
        </w:tc>
        <w:tc>
          <w:tcPr>
            <w:tcW w:w="1160" w:type="dxa"/>
            <w:noWrap/>
            <w:hideMark/>
          </w:tcPr>
          <w:p w14:paraId="79E8414C"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70.1</w:t>
            </w:r>
          </w:p>
        </w:tc>
        <w:tc>
          <w:tcPr>
            <w:tcW w:w="960" w:type="dxa"/>
            <w:noWrap/>
            <w:hideMark/>
          </w:tcPr>
          <w:p w14:paraId="5E1DE756"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3C40A948"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84</w:t>
            </w:r>
          </w:p>
        </w:tc>
        <w:tc>
          <w:tcPr>
            <w:tcW w:w="2180" w:type="dxa"/>
            <w:noWrap/>
            <w:hideMark/>
          </w:tcPr>
          <w:p w14:paraId="17AAFD3C"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2.91</w:t>
            </w:r>
          </w:p>
        </w:tc>
      </w:tr>
      <w:tr w:rsidR="00A10453" w:rsidRPr="005546E9" w14:paraId="30E0A68A"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40D4EF41"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4</w:t>
            </w:r>
          </w:p>
        </w:tc>
        <w:tc>
          <w:tcPr>
            <w:tcW w:w="1180" w:type="dxa"/>
            <w:noWrap/>
            <w:hideMark/>
          </w:tcPr>
          <w:p w14:paraId="43EB70BF"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161</w:t>
            </w:r>
          </w:p>
        </w:tc>
        <w:tc>
          <w:tcPr>
            <w:tcW w:w="1160" w:type="dxa"/>
            <w:noWrap/>
            <w:hideMark/>
          </w:tcPr>
          <w:p w14:paraId="3A512AF3"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70</w:t>
            </w:r>
          </w:p>
        </w:tc>
        <w:tc>
          <w:tcPr>
            <w:tcW w:w="960" w:type="dxa"/>
            <w:noWrap/>
            <w:hideMark/>
          </w:tcPr>
          <w:p w14:paraId="56E984C4"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579740E6"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57</w:t>
            </w:r>
          </w:p>
        </w:tc>
        <w:tc>
          <w:tcPr>
            <w:tcW w:w="2180" w:type="dxa"/>
            <w:noWrap/>
            <w:hideMark/>
          </w:tcPr>
          <w:p w14:paraId="60A18E65"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2.03</w:t>
            </w:r>
          </w:p>
        </w:tc>
      </w:tr>
      <w:tr w:rsidR="00A10453" w:rsidRPr="005546E9" w14:paraId="6702CE4D"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3561BA8D"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5</w:t>
            </w:r>
          </w:p>
        </w:tc>
        <w:tc>
          <w:tcPr>
            <w:tcW w:w="1180" w:type="dxa"/>
            <w:noWrap/>
            <w:hideMark/>
          </w:tcPr>
          <w:p w14:paraId="013E7277"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158</w:t>
            </w:r>
          </w:p>
        </w:tc>
        <w:tc>
          <w:tcPr>
            <w:tcW w:w="1160" w:type="dxa"/>
            <w:noWrap/>
            <w:hideMark/>
          </w:tcPr>
          <w:p w14:paraId="53B9FE65"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75.9</w:t>
            </w:r>
          </w:p>
        </w:tc>
        <w:tc>
          <w:tcPr>
            <w:tcW w:w="960" w:type="dxa"/>
            <w:noWrap/>
            <w:hideMark/>
          </w:tcPr>
          <w:p w14:paraId="21614741"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2BF75065"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69</w:t>
            </w:r>
          </w:p>
        </w:tc>
        <w:tc>
          <w:tcPr>
            <w:tcW w:w="2180" w:type="dxa"/>
            <w:noWrap/>
            <w:hideMark/>
          </w:tcPr>
          <w:p w14:paraId="49D40CFB"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1.90</w:t>
            </w:r>
          </w:p>
        </w:tc>
      </w:tr>
      <w:tr w:rsidR="00A10453" w:rsidRPr="005546E9" w14:paraId="163D4B44"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71B146FF"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6</w:t>
            </w:r>
          </w:p>
        </w:tc>
        <w:tc>
          <w:tcPr>
            <w:tcW w:w="1180" w:type="dxa"/>
            <w:noWrap/>
            <w:hideMark/>
          </w:tcPr>
          <w:p w14:paraId="38FD9B79"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174</w:t>
            </w:r>
          </w:p>
        </w:tc>
        <w:tc>
          <w:tcPr>
            <w:tcW w:w="1160" w:type="dxa"/>
            <w:noWrap/>
            <w:hideMark/>
          </w:tcPr>
          <w:p w14:paraId="74424E17"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102.2</w:t>
            </w:r>
          </w:p>
        </w:tc>
        <w:tc>
          <w:tcPr>
            <w:tcW w:w="960" w:type="dxa"/>
            <w:noWrap/>
            <w:hideMark/>
          </w:tcPr>
          <w:p w14:paraId="2EBAC018"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4D681662"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67</w:t>
            </w:r>
          </w:p>
        </w:tc>
        <w:tc>
          <w:tcPr>
            <w:tcW w:w="2180" w:type="dxa"/>
            <w:noWrap/>
            <w:hideMark/>
          </w:tcPr>
          <w:p w14:paraId="2D2F9A40"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2.17</w:t>
            </w:r>
          </w:p>
        </w:tc>
      </w:tr>
      <w:tr w:rsidR="00A10453" w:rsidRPr="005546E9" w14:paraId="1B9499C0"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487D2427"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7</w:t>
            </w:r>
          </w:p>
        </w:tc>
        <w:tc>
          <w:tcPr>
            <w:tcW w:w="1180" w:type="dxa"/>
            <w:noWrap/>
            <w:hideMark/>
          </w:tcPr>
          <w:p w14:paraId="03E0CBB5"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161</w:t>
            </w:r>
          </w:p>
        </w:tc>
        <w:tc>
          <w:tcPr>
            <w:tcW w:w="1160" w:type="dxa"/>
            <w:noWrap/>
            <w:hideMark/>
          </w:tcPr>
          <w:p w14:paraId="61F38291"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82.2</w:t>
            </w:r>
          </w:p>
        </w:tc>
        <w:tc>
          <w:tcPr>
            <w:tcW w:w="960" w:type="dxa"/>
            <w:noWrap/>
            <w:hideMark/>
          </w:tcPr>
          <w:p w14:paraId="55E4EE22"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4A90790D"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87</w:t>
            </w:r>
          </w:p>
        </w:tc>
        <w:tc>
          <w:tcPr>
            <w:tcW w:w="2180" w:type="dxa"/>
            <w:noWrap/>
            <w:hideMark/>
          </w:tcPr>
          <w:p w14:paraId="2380B460"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3.66</w:t>
            </w:r>
          </w:p>
        </w:tc>
      </w:tr>
      <w:tr w:rsidR="00A10453" w:rsidRPr="005546E9" w14:paraId="60880391"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2EDB0A2E"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8</w:t>
            </w:r>
          </w:p>
        </w:tc>
        <w:tc>
          <w:tcPr>
            <w:tcW w:w="1180" w:type="dxa"/>
            <w:noWrap/>
            <w:hideMark/>
          </w:tcPr>
          <w:p w14:paraId="24225FBA"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182</w:t>
            </w:r>
          </w:p>
        </w:tc>
        <w:tc>
          <w:tcPr>
            <w:tcW w:w="1160" w:type="dxa"/>
            <w:noWrap/>
            <w:hideMark/>
          </w:tcPr>
          <w:p w14:paraId="55BF3451"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103.9</w:t>
            </w:r>
          </w:p>
        </w:tc>
        <w:tc>
          <w:tcPr>
            <w:tcW w:w="960" w:type="dxa"/>
            <w:noWrap/>
            <w:hideMark/>
          </w:tcPr>
          <w:p w14:paraId="2346E7C9"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7236D41F"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69</w:t>
            </w:r>
          </w:p>
        </w:tc>
        <w:tc>
          <w:tcPr>
            <w:tcW w:w="2180" w:type="dxa"/>
            <w:noWrap/>
            <w:hideMark/>
          </w:tcPr>
          <w:p w14:paraId="3C749BC1"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9.43</w:t>
            </w:r>
          </w:p>
        </w:tc>
      </w:tr>
      <w:tr w:rsidR="00A10453" w:rsidRPr="005546E9" w14:paraId="4B5C7B43"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5CFDC451"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9</w:t>
            </w:r>
          </w:p>
        </w:tc>
        <w:tc>
          <w:tcPr>
            <w:tcW w:w="1180" w:type="dxa"/>
            <w:noWrap/>
            <w:hideMark/>
          </w:tcPr>
          <w:p w14:paraId="0E612DD2"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178</w:t>
            </w:r>
          </w:p>
        </w:tc>
        <w:tc>
          <w:tcPr>
            <w:tcW w:w="1160" w:type="dxa"/>
            <w:noWrap/>
            <w:hideMark/>
          </w:tcPr>
          <w:p w14:paraId="41279553"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95.1</w:t>
            </w:r>
          </w:p>
        </w:tc>
        <w:tc>
          <w:tcPr>
            <w:tcW w:w="960" w:type="dxa"/>
            <w:noWrap/>
            <w:hideMark/>
          </w:tcPr>
          <w:p w14:paraId="2698684C"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3FE5E89A"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77</w:t>
            </w:r>
          </w:p>
        </w:tc>
        <w:tc>
          <w:tcPr>
            <w:tcW w:w="2180" w:type="dxa"/>
            <w:noWrap/>
            <w:hideMark/>
          </w:tcPr>
          <w:p w14:paraId="7219303D"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6.33</w:t>
            </w:r>
          </w:p>
        </w:tc>
      </w:tr>
      <w:tr w:rsidR="00A10453" w:rsidRPr="005546E9" w14:paraId="744DC2CB"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35F190C8"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10</w:t>
            </w:r>
          </w:p>
        </w:tc>
        <w:tc>
          <w:tcPr>
            <w:tcW w:w="1180" w:type="dxa"/>
            <w:noWrap/>
            <w:hideMark/>
          </w:tcPr>
          <w:p w14:paraId="0F4C2186"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191</w:t>
            </w:r>
          </w:p>
        </w:tc>
        <w:tc>
          <w:tcPr>
            <w:tcW w:w="1160" w:type="dxa"/>
            <w:noWrap/>
            <w:hideMark/>
          </w:tcPr>
          <w:p w14:paraId="76AED57D"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121.4</w:t>
            </w:r>
          </w:p>
        </w:tc>
        <w:tc>
          <w:tcPr>
            <w:tcW w:w="960" w:type="dxa"/>
            <w:noWrap/>
            <w:hideMark/>
          </w:tcPr>
          <w:p w14:paraId="2C410503"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556A0D72"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59</w:t>
            </w:r>
          </w:p>
        </w:tc>
        <w:tc>
          <w:tcPr>
            <w:tcW w:w="2180" w:type="dxa"/>
            <w:noWrap/>
            <w:hideMark/>
          </w:tcPr>
          <w:p w14:paraId="6092A195"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6.38</w:t>
            </w:r>
          </w:p>
        </w:tc>
      </w:tr>
      <w:tr w:rsidR="00A10453" w:rsidRPr="005546E9" w14:paraId="3BD0F330"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6636D4A3"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11</w:t>
            </w:r>
          </w:p>
        </w:tc>
        <w:tc>
          <w:tcPr>
            <w:tcW w:w="1180" w:type="dxa"/>
            <w:noWrap/>
            <w:hideMark/>
          </w:tcPr>
          <w:p w14:paraId="60886AD2"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189</w:t>
            </w:r>
          </w:p>
        </w:tc>
        <w:tc>
          <w:tcPr>
            <w:tcW w:w="1160" w:type="dxa"/>
            <w:noWrap/>
            <w:hideMark/>
          </w:tcPr>
          <w:p w14:paraId="6C76F2EC"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108</w:t>
            </w:r>
          </w:p>
        </w:tc>
        <w:tc>
          <w:tcPr>
            <w:tcW w:w="960" w:type="dxa"/>
            <w:noWrap/>
            <w:hideMark/>
          </w:tcPr>
          <w:p w14:paraId="2A523282"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2E6878EC"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59</w:t>
            </w:r>
          </w:p>
        </w:tc>
        <w:tc>
          <w:tcPr>
            <w:tcW w:w="2180" w:type="dxa"/>
            <w:noWrap/>
            <w:hideMark/>
          </w:tcPr>
          <w:p w14:paraId="78F3CB73"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5.42</w:t>
            </w:r>
          </w:p>
        </w:tc>
      </w:tr>
      <w:tr w:rsidR="00A10453" w:rsidRPr="005546E9" w14:paraId="5E51733D"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5A0E4E61"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12</w:t>
            </w:r>
          </w:p>
        </w:tc>
        <w:tc>
          <w:tcPr>
            <w:tcW w:w="1180" w:type="dxa"/>
            <w:noWrap/>
            <w:hideMark/>
          </w:tcPr>
          <w:p w14:paraId="71E1C630"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173</w:t>
            </w:r>
          </w:p>
        </w:tc>
        <w:tc>
          <w:tcPr>
            <w:tcW w:w="1160" w:type="dxa"/>
            <w:noWrap/>
            <w:hideMark/>
          </w:tcPr>
          <w:p w14:paraId="7D7D0F4D"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72.8</w:t>
            </w:r>
          </w:p>
        </w:tc>
        <w:tc>
          <w:tcPr>
            <w:tcW w:w="960" w:type="dxa"/>
            <w:noWrap/>
            <w:hideMark/>
          </w:tcPr>
          <w:p w14:paraId="41C10485"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24D72C6C"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70</w:t>
            </w:r>
          </w:p>
        </w:tc>
        <w:tc>
          <w:tcPr>
            <w:tcW w:w="2180" w:type="dxa"/>
            <w:noWrap/>
            <w:hideMark/>
          </w:tcPr>
          <w:p w14:paraId="6DCFF75C"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7.96</w:t>
            </w:r>
          </w:p>
        </w:tc>
      </w:tr>
      <w:tr w:rsidR="00A10453" w:rsidRPr="005546E9" w14:paraId="30AF2744"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75BEDDDF"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13</w:t>
            </w:r>
          </w:p>
        </w:tc>
        <w:tc>
          <w:tcPr>
            <w:tcW w:w="1180" w:type="dxa"/>
            <w:noWrap/>
            <w:hideMark/>
          </w:tcPr>
          <w:p w14:paraId="3652B7BD"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179</w:t>
            </w:r>
          </w:p>
        </w:tc>
        <w:tc>
          <w:tcPr>
            <w:tcW w:w="1160" w:type="dxa"/>
            <w:noWrap/>
            <w:hideMark/>
          </w:tcPr>
          <w:p w14:paraId="1E5F8DBA"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105.9</w:t>
            </w:r>
          </w:p>
        </w:tc>
        <w:tc>
          <w:tcPr>
            <w:tcW w:w="960" w:type="dxa"/>
            <w:noWrap/>
            <w:hideMark/>
          </w:tcPr>
          <w:p w14:paraId="52CCD7A9"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177A45FD"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66</w:t>
            </w:r>
          </w:p>
        </w:tc>
        <w:tc>
          <w:tcPr>
            <w:tcW w:w="2180" w:type="dxa"/>
            <w:noWrap/>
            <w:hideMark/>
          </w:tcPr>
          <w:p w14:paraId="48DBBB59"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9.26</w:t>
            </w:r>
          </w:p>
        </w:tc>
      </w:tr>
      <w:tr w:rsidR="00A10453" w:rsidRPr="005546E9" w14:paraId="2F8943C9"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4A821EB0"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14</w:t>
            </w:r>
          </w:p>
        </w:tc>
        <w:tc>
          <w:tcPr>
            <w:tcW w:w="1180" w:type="dxa"/>
            <w:noWrap/>
            <w:hideMark/>
          </w:tcPr>
          <w:p w14:paraId="7CE02E9C"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169</w:t>
            </w:r>
          </w:p>
        </w:tc>
        <w:tc>
          <w:tcPr>
            <w:tcW w:w="1160" w:type="dxa"/>
            <w:noWrap/>
            <w:hideMark/>
          </w:tcPr>
          <w:p w14:paraId="3F690D5C"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70.8</w:t>
            </w:r>
          </w:p>
        </w:tc>
        <w:tc>
          <w:tcPr>
            <w:tcW w:w="960" w:type="dxa"/>
            <w:noWrap/>
            <w:hideMark/>
          </w:tcPr>
          <w:p w14:paraId="3C325179"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716C5AA2"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83</w:t>
            </w:r>
          </w:p>
        </w:tc>
        <w:tc>
          <w:tcPr>
            <w:tcW w:w="2180" w:type="dxa"/>
            <w:noWrap/>
            <w:hideMark/>
          </w:tcPr>
          <w:p w14:paraId="64DDE439"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13.09</w:t>
            </w:r>
          </w:p>
        </w:tc>
      </w:tr>
      <w:tr w:rsidR="00A10453" w:rsidRPr="005546E9" w14:paraId="650E4582"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3FFA5122"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15</w:t>
            </w:r>
          </w:p>
        </w:tc>
        <w:tc>
          <w:tcPr>
            <w:tcW w:w="1180" w:type="dxa"/>
            <w:noWrap/>
            <w:hideMark/>
          </w:tcPr>
          <w:p w14:paraId="01075A66"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173</w:t>
            </w:r>
          </w:p>
        </w:tc>
        <w:tc>
          <w:tcPr>
            <w:tcW w:w="1160" w:type="dxa"/>
            <w:noWrap/>
            <w:hideMark/>
          </w:tcPr>
          <w:p w14:paraId="1223B4C1"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109.5</w:t>
            </w:r>
          </w:p>
        </w:tc>
        <w:tc>
          <w:tcPr>
            <w:tcW w:w="960" w:type="dxa"/>
            <w:noWrap/>
            <w:hideMark/>
          </w:tcPr>
          <w:p w14:paraId="7ED9FE57"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0BFF5E16"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55</w:t>
            </w:r>
          </w:p>
        </w:tc>
        <w:tc>
          <w:tcPr>
            <w:tcW w:w="2180" w:type="dxa"/>
            <w:noWrap/>
            <w:hideMark/>
          </w:tcPr>
          <w:p w14:paraId="5EC92145"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4.70</w:t>
            </w:r>
          </w:p>
        </w:tc>
      </w:tr>
      <w:tr w:rsidR="00A10453" w:rsidRPr="005546E9" w14:paraId="7C913015"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6F8D6636"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16</w:t>
            </w:r>
          </w:p>
        </w:tc>
        <w:tc>
          <w:tcPr>
            <w:tcW w:w="1180" w:type="dxa"/>
            <w:noWrap/>
            <w:hideMark/>
          </w:tcPr>
          <w:p w14:paraId="1E972B97"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163</w:t>
            </w:r>
          </w:p>
        </w:tc>
        <w:tc>
          <w:tcPr>
            <w:tcW w:w="1160" w:type="dxa"/>
            <w:noWrap/>
            <w:hideMark/>
          </w:tcPr>
          <w:p w14:paraId="28701101"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81.6</w:t>
            </w:r>
          </w:p>
        </w:tc>
        <w:tc>
          <w:tcPr>
            <w:tcW w:w="960" w:type="dxa"/>
            <w:noWrap/>
            <w:hideMark/>
          </w:tcPr>
          <w:p w14:paraId="6E492256"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06B72852"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71</w:t>
            </w:r>
          </w:p>
        </w:tc>
        <w:tc>
          <w:tcPr>
            <w:tcW w:w="2180" w:type="dxa"/>
            <w:noWrap/>
            <w:hideMark/>
          </w:tcPr>
          <w:p w14:paraId="3B9274A2"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7.10</w:t>
            </w:r>
          </w:p>
        </w:tc>
      </w:tr>
      <w:tr w:rsidR="00A10453" w:rsidRPr="005546E9" w14:paraId="3E1CEFFB"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68EE8F89"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17</w:t>
            </w:r>
          </w:p>
        </w:tc>
        <w:tc>
          <w:tcPr>
            <w:tcW w:w="1180" w:type="dxa"/>
            <w:noWrap/>
            <w:hideMark/>
          </w:tcPr>
          <w:p w14:paraId="230568FE"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154</w:t>
            </w:r>
          </w:p>
        </w:tc>
        <w:tc>
          <w:tcPr>
            <w:tcW w:w="1160" w:type="dxa"/>
            <w:noWrap/>
            <w:hideMark/>
          </w:tcPr>
          <w:p w14:paraId="2199932B"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81.1</w:t>
            </w:r>
          </w:p>
        </w:tc>
        <w:tc>
          <w:tcPr>
            <w:tcW w:w="960" w:type="dxa"/>
            <w:noWrap/>
            <w:hideMark/>
          </w:tcPr>
          <w:p w14:paraId="1BAFA99F"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3D0AF9CD"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66</w:t>
            </w:r>
          </w:p>
        </w:tc>
        <w:tc>
          <w:tcPr>
            <w:tcW w:w="2180" w:type="dxa"/>
            <w:noWrap/>
            <w:hideMark/>
          </w:tcPr>
          <w:p w14:paraId="691DFA6C"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2.47</w:t>
            </w:r>
          </w:p>
        </w:tc>
      </w:tr>
      <w:tr w:rsidR="00A10453" w:rsidRPr="005546E9" w14:paraId="3C7E7883"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772F357D"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18</w:t>
            </w:r>
          </w:p>
        </w:tc>
        <w:tc>
          <w:tcPr>
            <w:tcW w:w="1180" w:type="dxa"/>
            <w:noWrap/>
            <w:hideMark/>
          </w:tcPr>
          <w:p w14:paraId="6923FD49"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184</w:t>
            </w:r>
          </w:p>
        </w:tc>
        <w:tc>
          <w:tcPr>
            <w:tcW w:w="1160" w:type="dxa"/>
            <w:noWrap/>
            <w:hideMark/>
          </w:tcPr>
          <w:p w14:paraId="24B8C38C"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116</w:t>
            </w:r>
          </w:p>
        </w:tc>
        <w:tc>
          <w:tcPr>
            <w:tcW w:w="960" w:type="dxa"/>
            <w:noWrap/>
            <w:hideMark/>
          </w:tcPr>
          <w:p w14:paraId="5F328628"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3051A47E"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64</w:t>
            </w:r>
          </w:p>
        </w:tc>
        <w:tc>
          <w:tcPr>
            <w:tcW w:w="2180" w:type="dxa"/>
            <w:noWrap/>
            <w:hideMark/>
          </w:tcPr>
          <w:p w14:paraId="47204832"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9.01</w:t>
            </w:r>
          </w:p>
        </w:tc>
      </w:tr>
      <w:tr w:rsidR="00A10453" w:rsidRPr="005546E9" w14:paraId="31372FEC"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5AE204F7"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19</w:t>
            </w:r>
          </w:p>
        </w:tc>
        <w:tc>
          <w:tcPr>
            <w:tcW w:w="1180" w:type="dxa"/>
            <w:noWrap/>
            <w:hideMark/>
          </w:tcPr>
          <w:p w14:paraId="2BE56D98"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175</w:t>
            </w:r>
          </w:p>
        </w:tc>
        <w:tc>
          <w:tcPr>
            <w:tcW w:w="1160" w:type="dxa"/>
            <w:noWrap/>
            <w:hideMark/>
          </w:tcPr>
          <w:p w14:paraId="1BAA2F58"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102.4</w:t>
            </w:r>
          </w:p>
        </w:tc>
        <w:tc>
          <w:tcPr>
            <w:tcW w:w="960" w:type="dxa"/>
            <w:noWrap/>
            <w:hideMark/>
          </w:tcPr>
          <w:p w14:paraId="6AE7159D"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3E350F49"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65</w:t>
            </w:r>
          </w:p>
        </w:tc>
        <w:tc>
          <w:tcPr>
            <w:tcW w:w="2180" w:type="dxa"/>
            <w:noWrap/>
            <w:hideMark/>
          </w:tcPr>
          <w:p w14:paraId="1498490D"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8.68</w:t>
            </w:r>
          </w:p>
        </w:tc>
      </w:tr>
      <w:tr w:rsidR="00A10453" w:rsidRPr="005546E9" w14:paraId="272703BF"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2D362D0E"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20</w:t>
            </w:r>
          </w:p>
        </w:tc>
        <w:tc>
          <w:tcPr>
            <w:tcW w:w="1180" w:type="dxa"/>
            <w:noWrap/>
            <w:hideMark/>
          </w:tcPr>
          <w:p w14:paraId="126B2E08"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160</w:t>
            </w:r>
          </w:p>
        </w:tc>
        <w:tc>
          <w:tcPr>
            <w:tcW w:w="1160" w:type="dxa"/>
            <w:noWrap/>
            <w:hideMark/>
          </w:tcPr>
          <w:p w14:paraId="34D1A85F"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103.5</w:t>
            </w:r>
          </w:p>
        </w:tc>
        <w:tc>
          <w:tcPr>
            <w:tcW w:w="960" w:type="dxa"/>
            <w:noWrap/>
            <w:hideMark/>
          </w:tcPr>
          <w:p w14:paraId="6A351894"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11FCDE54"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66</w:t>
            </w:r>
          </w:p>
        </w:tc>
        <w:tc>
          <w:tcPr>
            <w:tcW w:w="2180" w:type="dxa"/>
            <w:noWrap/>
            <w:hideMark/>
          </w:tcPr>
          <w:p w14:paraId="2CE9F9F5"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3.86</w:t>
            </w:r>
          </w:p>
        </w:tc>
      </w:tr>
      <w:tr w:rsidR="00A10453" w:rsidRPr="005546E9" w14:paraId="69402604"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1EC784C4"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21</w:t>
            </w:r>
          </w:p>
        </w:tc>
        <w:tc>
          <w:tcPr>
            <w:tcW w:w="1180" w:type="dxa"/>
            <w:noWrap/>
            <w:hideMark/>
          </w:tcPr>
          <w:p w14:paraId="673D0687"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159</w:t>
            </w:r>
          </w:p>
        </w:tc>
        <w:tc>
          <w:tcPr>
            <w:tcW w:w="1160" w:type="dxa"/>
            <w:noWrap/>
            <w:hideMark/>
          </w:tcPr>
          <w:p w14:paraId="2B305325"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70.6</w:t>
            </w:r>
          </w:p>
        </w:tc>
        <w:tc>
          <w:tcPr>
            <w:tcW w:w="960" w:type="dxa"/>
            <w:noWrap/>
            <w:hideMark/>
          </w:tcPr>
          <w:p w14:paraId="77F26DB5"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2A67AC98"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62</w:t>
            </w:r>
          </w:p>
        </w:tc>
        <w:tc>
          <w:tcPr>
            <w:tcW w:w="2180" w:type="dxa"/>
            <w:noWrap/>
            <w:hideMark/>
          </w:tcPr>
          <w:p w14:paraId="6655162A"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1.97</w:t>
            </w:r>
          </w:p>
        </w:tc>
      </w:tr>
      <w:tr w:rsidR="00A10453" w:rsidRPr="005546E9" w14:paraId="43EB1D75"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5CFF62B5"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22</w:t>
            </w:r>
          </w:p>
        </w:tc>
        <w:tc>
          <w:tcPr>
            <w:tcW w:w="1180" w:type="dxa"/>
            <w:noWrap/>
            <w:hideMark/>
          </w:tcPr>
          <w:p w14:paraId="4C7AB23D"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156</w:t>
            </w:r>
          </w:p>
        </w:tc>
        <w:tc>
          <w:tcPr>
            <w:tcW w:w="1160" w:type="dxa"/>
            <w:noWrap/>
            <w:hideMark/>
          </w:tcPr>
          <w:p w14:paraId="1A14AB00"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82.5</w:t>
            </w:r>
          </w:p>
        </w:tc>
        <w:tc>
          <w:tcPr>
            <w:tcW w:w="960" w:type="dxa"/>
            <w:noWrap/>
            <w:hideMark/>
          </w:tcPr>
          <w:p w14:paraId="25F0D480"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23150081"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69</w:t>
            </w:r>
          </w:p>
        </w:tc>
        <w:tc>
          <w:tcPr>
            <w:tcW w:w="2180" w:type="dxa"/>
            <w:noWrap/>
            <w:hideMark/>
          </w:tcPr>
          <w:p w14:paraId="77C10BB5"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4.60</w:t>
            </w:r>
          </w:p>
        </w:tc>
      </w:tr>
      <w:tr w:rsidR="00A10453" w:rsidRPr="005546E9" w14:paraId="50257011"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2DD5F157"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23</w:t>
            </w:r>
          </w:p>
        </w:tc>
        <w:tc>
          <w:tcPr>
            <w:tcW w:w="1180" w:type="dxa"/>
            <w:noWrap/>
            <w:hideMark/>
          </w:tcPr>
          <w:p w14:paraId="0398564C"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164</w:t>
            </w:r>
          </w:p>
        </w:tc>
        <w:tc>
          <w:tcPr>
            <w:tcW w:w="1160" w:type="dxa"/>
            <w:noWrap/>
            <w:hideMark/>
          </w:tcPr>
          <w:p w14:paraId="06336439"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96.8</w:t>
            </w:r>
          </w:p>
        </w:tc>
        <w:tc>
          <w:tcPr>
            <w:tcW w:w="960" w:type="dxa"/>
            <w:noWrap/>
            <w:hideMark/>
          </w:tcPr>
          <w:p w14:paraId="7C98A489"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06ED2711"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63</w:t>
            </w:r>
          </w:p>
        </w:tc>
        <w:tc>
          <w:tcPr>
            <w:tcW w:w="2180" w:type="dxa"/>
            <w:noWrap/>
            <w:hideMark/>
          </w:tcPr>
          <w:p w14:paraId="53005E10"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5.41</w:t>
            </w:r>
          </w:p>
        </w:tc>
      </w:tr>
      <w:tr w:rsidR="00A10453" w:rsidRPr="005546E9" w14:paraId="4B62F16B"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4749175D"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24</w:t>
            </w:r>
          </w:p>
        </w:tc>
        <w:tc>
          <w:tcPr>
            <w:tcW w:w="1180" w:type="dxa"/>
            <w:noWrap/>
            <w:hideMark/>
          </w:tcPr>
          <w:p w14:paraId="5A1226CC"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151</w:t>
            </w:r>
          </w:p>
        </w:tc>
        <w:tc>
          <w:tcPr>
            <w:tcW w:w="1160" w:type="dxa"/>
            <w:noWrap/>
            <w:hideMark/>
          </w:tcPr>
          <w:p w14:paraId="05673C0D"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86.8</w:t>
            </w:r>
          </w:p>
        </w:tc>
        <w:tc>
          <w:tcPr>
            <w:tcW w:w="960" w:type="dxa"/>
            <w:noWrap/>
            <w:hideMark/>
          </w:tcPr>
          <w:p w14:paraId="64776D53"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54AA089B"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53</w:t>
            </w:r>
          </w:p>
        </w:tc>
        <w:tc>
          <w:tcPr>
            <w:tcW w:w="2180" w:type="dxa"/>
            <w:noWrap/>
            <w:hideMark/>
          </w:tcPr>
          <w:p w14:paraId="1A18FB07"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2.60</w:t>
            </w:r>
          </w:p>
        </w:tc>
      </w:tr>
      <w:tr w:rsidR="00A10453" w:rsidRPr="005546E9" w14:paraId="4245F15B"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2DD4605A"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25</w:t>
            </w:r>
          </w:p>
        </w:tc>
        <w:tc>
          <w:tcPr>
            <w:tcW w:w="1180" w:type="dxa"/>
            <w:noWrap/>
            <w:hideMark/>
          </w:tcPr>
          <w:p w14:paraId="4781254D"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147</w:t>
            </w:r>
          </w:p>
        </w:tc>
        <w:tc>
          <w:tcPr>
            <w:tcW w:w="1160" w:type="dxa"/>
            <w:noWrap/>
            <w:hideMark/>
          </w:tcPr>
          <w:p w14:paraId="4080D530"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68.8</w:t>
            </w:r>
          </w:p>
        </w:tc>
        <w:tc>
          <w:tcPr>
            <w:tcW w:w="960" w:type="dxa"/>
            <w:noWrap/>
            <w:hideMark/>
          </w:tcPr>
          <w:p w14:paraId="297F6097"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F</w:t>
            </w:r>
          </w:p>
        </w:tc>
        <w:tc>
          <w:tcPr>
            <w:tcW w:w="960" w:type="dxa"/>
            <w:noWrap/>
            <w:hideMark/>
          </w:tcPr>
          <w:p w14:paraId="16A945A4"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69</w:t>
            </w:r>
          </w:p>
        </w:tc>
        <w:tc>
          <w:tcPr>
            <w:tcW w:w="2180" w:type="dxa"/>
            <w:noWrap/>
            <w:hideMark/>
          </w:tcPr>
          <w:p w14:paraId="76E174AC"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9.74</w:t>
            </w:r>
          </w:p>
        </w:tc>
      </w:tr>
      <w:tr w:rsidR="00A10453" w:rsidRPr="005546E9" w14:paraId="7D8BDC25"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1049081A"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26</w:t>
            </w:r>
          </w:p>
        </w:tc>
        <w:tc>
          <w:tcPr>
            <w:tcW w:w="1180" w:type="dxa"/>
            <w:noWrap/>
            <w:hideMark/>
          </w:tcPr>
          <w:p w14:paraId="5CC89154"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184</w:t>
            </w:r>
          </w:p>
        </w:tc>
        <w:tc>
          <w:tcPr>
            <w:tcW w:w="1160" w:type="dxa"/>
            <w:noWrap/>
            <w:hideMark/>
          </w:tcPr>
          <w:p w14:paraId="157C3316"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104.3</w:t>
            </w:r>
          </w:p>
        </w:tc>
        <w:tc>
          <w:tcPr>
            <w:tcW w:w="960" w:type="dxa"/>
            <w:noWrap/>
            <w:hideMark/>
          </w:tcPr>
          <w:p w14:paraId="58C0983A"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6F9CBC9D"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70</w:t>
            </w:r>
          </w:p>
        </w:tc>
        <w:tc>
          <w:tcPr>
            <w:tcW w:w="2180" w:type="dxa"/>
            <w:noWrap/>
            <w:hideMark/>
          </w:tcPr>
          <w:p w14:paraId="6AFCC12D"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5.26</w:t>
            </w:r>
          </w:p>
        </w:tc>
      </w:tr>
      <w:tr w:rsidR="00A10453" w:rsidRPr="005546E9" w14:paraId="4D45D4A8"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798980EE"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27</w:t>
            </w:r>
          </w:p>
        </w:tc>
        <w:tc>
          <w:tcPr>
            <w:tcW w:w="1180" w:type="dxa"/>
            <w:noWrap/>
            <w:hideMark/>
          </w:tcPr>
          <w:p w14:paraId="2B2436A7"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181</w:t>
            </w:r>
          </w:p>
        </w:tc>
        <w:tc>
          <w:tcPr>
            <w:tcW w:w="1160" w:type="dxa"/>
            <w:noWrap/>
            <w:hideMark/>
          </w:tcPr>
          <w:p w14:paraId="275178D0"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110.3</w:t>
            </w:r>
          </w:p>
        </w:tc>
        <w:tc>
          <w:tcPr>
            <w:tcW w:w="960" w:type="dxa"/>
            <w:noWrap/>
            <w:hideMark/>
          </w:tcPr>
          <w:p w14:paraId="7B949CB9"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0F4D6B42"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50</w:t>
            </w:r>
          </w:p>
        </w:tc>
        <w:tc>
          <w:tcPr>
            <w:tcW w:w="2180" w:type="dxa"/>
            <w:noWrap/>
            <w:hideMark/>
          </w:tcPr>
          <w:p w14:paraId="281874CE"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14.39</w:t>
            </w:r>
          </w:p>
        </w:tc>
      </w:tr>
      <w:tr w:rsidR="00A10453" w:rsidRPr="005546E9" w14:paraId="6BB763D3" w14:textId="77777777" w:rsidTr="007B7025">
        <w:trPr>
          <w:trHeight w:val="300"/>
          <w:jc w:val="center"/>
        </w:trPr>
        <w:tc>
          <w:tcPr>
            <w:cnfStyle w:val="001000000000" w:firstRow="0" w:lastRow="0" w:firstColumn="1" w:lastColumn="0" w:oddVBand="0" w:evenVBand="0" w:oddHBand="0" w:evenHBand="0" w:firstRowFirstColumn="0" w:firstRowLastColumn="0" w:lastRowFirstColumn="0" w:lastRowLastColumn="0"/>
            <w:tcW w:w="1600" w:type="dxa"/>
            <w:noWrap/>
            <w:hideMark/>
          </w:tcPr>
          <w:p w14:paraId="0AFC185C"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28</w:t>
            </w:r>
          </w:p>
        </w:tc>
        <w:tc>
          <w:tcPr>
            <w:tcW w:w="1180" w:type="dxa"/>
            <w:noWrap/>
            <w:hideMark/>
          </w:tcPr>
          <w:p w14:paraId="043F4769"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174</w:t>
            </w:r>
          </w:p>
        </w:tc>
        <w:tc>
          <w:tcPr>
            <w:tcW w:w="1160" w:type="dxa"/>
            <w:noWrap/>
            <w:hideMark/>
          </w:tcPr>
          <w:p w14:paraId="0AA32D49"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76.1</w:t>
            </w:r>
          </w:p>
        </w:tc>
        <w:tc>
          <w:tcPr>
            <w:tcW w:w="960" w:type="dxa"/>
            <w:noWrap/>
            <w:hideMark/>
          </w:tcPr>
          <w:p w14:paraId="310D0E74"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M</w:t>
            </w:r>
          </w:p>
        </w:tc>
        <w:tc>
          <w:tcPr>
            <w:tcW w:w="960" w:type="dxa"/>
            <w:noWrap/>
            <w:hideMark/>
          </w:tcPr>
          <w:p w14:paraId="5CF0562D"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76</w:t>
            </w:r>
          </w:p>
        </w:tc>
        <w:tc>
          <w:tcPr>
            <w:tcW w:w="2180" w:type="dxa"/>
            <w:noWrap/>
            <w:hideMark/>
          </w:tcPr>
          <w:p w14:paraId="0B26D49E" w14:textId="77777777" w:rsidR="00A10453" w:rsidRPr="005546E9" w:rsidRDefault="00A10453"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0.57</w:t>
            </w:r>
          </w:p>
        </w:tc>
      </w:tr>
      <w:tr w:rsidR="00A10453" w:rsidRPr="005546E9" w14:paraId="03E1F63B" w14:textId="77777777" w:rsidTr="007B70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00" w:type="dxa"/>
            <w:tcBorders>
              <w:top w:val="single" w:sz="4" w:space="0" w:color="auto"/>
            </w:tcBorders>
            <w:noWrap/>
            <w:hideMark/>
          </w:tcPr>
          <w:p w14:paraId="757D78DB" w14:textId="77777777" w:rsidR="00A10453" w:rsidRPr="005546E9" w:rsidRDefault="00A10453"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AVERAGE</w:t>
            </w:r>
          </w:p>
        </w:tc>
        <w:tc>
          <w:tcPr>
            <w:tcW w:w="1180" w:type="dxa"/>
            <w:tcBorders>
              <w:top w:val="single" w:sz="4" w:space="0" w:color="auto"/>
            </w:tcBorders>
            <w:noWrap/>
            <w:hideMark/>
          </w:tcPr>
          <w:p w14:paraId="69925647"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169</w:t>
            </w:r>
          </w:p>
        </w:tc>
        <w:tc>
          <w:tcPr>
            <w:tcW w:w="1160" w:type="dxa"/>
            <w:tcBorders>
              <w:top w:val="single" w:sz="4" w:space="0" w:color="auto"/>
            </w:tcBorders>
            <w:noWrap/>
            <w:hideMark/>
          </w:tcPr>
          <w:p w14:paraId="2E04D136"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90.1</w:t>
            </w:r>
          </w:p>
        </w:tc>
        <w:tc>
          <w:tcPr>
            <w:tcW w:w="960" w:type="dxa"/>
            <w:tcBorders>
              <w:top w:val="single" w:sz="4" w:space="0" w:color="auto"/>
            </w:tcBorders>
            <w:noWrap/>
            <w:hideMark/>
          </w:tcPr>
          <w:p w14:paraId="09DAE248"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 xml:space="preserve"> 13 / 28</w:t>
            </w:r>
          </w:p>
        </w:tc>
        <w:tc>
          <w:tcPr>
            <w:tcW w:w="960" w:type="dxa"/>
            <w:tcBorders>
              <w:top w:val="single" w:sz="4" w:space="0" w:color="auto"/>
            </w:tcBorders>
            <w:noWrap/>
            <w:hideMark/>
          </w:tcPr>
          <w:p w14:paraId="2D279995"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68</w:t>
            </w:r>
          </w:p>
        </w:tc>
        <w:tc>
          <w:tcPr>
            <w:tcW w:w="2180" w:type="dxa"/>
            <w:tcBorders>
              <w:top w:val="single" w:sz="4" w:space="0" w:color="auto"/>
            </w:tcBorders>
            <w:noWrap/>
            <w:hideMark/>
          </w:tcPr>
          <w:p w14:paraId="633BB029" w14:textId="77777777" w:rsidR="00A10453" w:rsidRPr="005546E9" w:rsidRDefault="00A10453"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5.99</w:t>
            </w:r>
          </w:p>
        </w:tc>
      </w:tr>
    </w:tbl>
    <w:p w14:paraId="0EAFE70A" w14:textId="4ADD198C" w:rsidR="00A10453" w:rsidRDefault="00A10453" w:rsidP="00A10453">
      <w:pPr>
        <w:spacing w:line="240" w:lineRule="auto"/>
        <w:jc w:val="both"/>
      </w:pPr>
    </w:p>
    <w:p w14:paraId="1F29FB16" w14:textId="28922BB3" w:rsidR="00A10453" w:rsidRDefault="00A10453" w:rsidP="00A10453">
      <w:pPr>
        <w:spacing w:line="240" w:lineRule="auto"/>
        <w:jc w:val="both"/>
      </w:pPr>
    </w:p>
    <w:p w14:paraId="0AA3280E" w14:textId="77777777" w:rsidR="00A10453" w:rsidRPr="005546E9" w:rsidRDefault="00A10453" w:rsidP="00A10453">
      <w:pPr>
        <w:spacing w:line="240" w:lineRule="auto"/>
        <w:jc w:val="both"/>
      </w:pPr>
    </w:p>
    <w:p w14:paraId="0D3F278E" w14:textId="70A99B4A" w:rsidR="00EA0402" w:rsidRDefault="00A10453" w:rsidP="00A10453">
      <w:pPr>
        <w:spacing w:line="480" w:lineRule="auto"/>
        <w:jc w:val="both"/>
      </w:pPr>
      <w:r w:rsidRPr="005546E9">
        <w:t xml:space="preserve"> </w:t>
      </w:r>
    </w:p>
    <w:p w14:paraId="7AB5F2A7" w14:textId="77777777" w:rsidR="00F279FE" w:rsidRDefault="00EA0402">
      <w:r>
        <w:br w:type="page"/>
      </w:r>
    </w:p>
    <w:tbl>
      <w:tblPr>
        <w:tblpPr w:leftFromText="180" w:rightFromText="180" w:vertAnchor="page" w:horzAnchor="margin" w:tblpY="2359"/>
        <w:tblW w:w="9026" w:type="dxa"/>
        <w:tblLook w:val="04A0" w:firstRow="1" w:lastRow="0" w:firstColumn="1" w:lastColumn="0" w:noHBand="0" w:noVBand="1"/>
      </w:tblPr>
      <w:tblGrid>
        <w:gridCol w:w="1435"/>
        <w:gridCol w:w="611"/>
        <w:gridCol w:w="630"/>
        <w:gridCol w:w="612"/>
        <w:gridCol w:w="630"/>
        <w:gridCol w:w="612"/>
        <w:gridCol w:w="630"/>
        <w:gridCol w:w="612"/>
        <w:gridCol w:w="630"/>
        <w:gridCol w:w="612"/>
        <w:gridCol w:w="630"/>
        <w:gridCol w:w="691"/>
        <w:gridCol w:w="691"/>
      </w:tblGrid>
      <w:tr w:rsidR="00F279FE" w:rsidRPr="00F279FE" w14:paraId="3E2AD914" w14:textId="77777777" w:rsidTr="00F279FE">
        <w:trPr>
          <w:trHeight w:val="480"/>
        </w:trPr>
        <w:tc>
          <w:tcPr>
            <w:tcW w:w="1504" w:type="dxa"/>
            <w:tcBorders>
              <w:top w:val="nil"/>
              <w:left w:val="nil"/>
              <w:bottom w:val="nil"/>
              <w:right w:val="nil"/>
            </w:tcBorders>
            <w:shd w:val="clear" w:color="000000" w:fill="D9D9D9"/>
            <w:vAlign w:val="center"/>
            <w:hideMark/>
          </w:tcPr>
          <w:p w14:paraId="312ADF7D"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proofErr w:type="spellStart"/>
            <w:r w:rsidRPr="00F279FE">
              <w:rPr>
                <w:rFonts w:ascii="Calibri" w:eastAsia="Times New Roman" w:hAnsi="Calibri" w:cs="Calibri"/>
                <w:b/>
                <w:bCs/>
                <w:color w:val="000000"/>
                <w:sz w:val="18"/>
                <w:szCs w:val="18"/>
                <w:lang w:eastAsia="en-GB"/>
              </w:rPr>
              <w:lastRenderedPageBreak/>
              <w:t>Hemert</w:t>
            </w:r>
            <w:proofErr w:type="spellEnd"/>
            <w:r w:rsidRPr="00F279FE">
              <w:rPr>
                <w:rFonts w:ascii="Calibri" w:eastAsia="Times New Roman" w:hAnsi="Calibri" w:cs="Calibri"/>
                <w:b/>
                <w:bCs/>
                <w:color w:val="000000"/>
                <w:sz w:val="18"/>
                <w:szCs w:val="18"/>
                <w:lang w:eastAsia="en-GB"/>
              </w:rPr>
              <w:t xml:space="preserve"> Grade (van </w:t>
            </w:r>
            <w:proofErr w:type="spellStart"/>
            <w:r w:rsidRPr="00F279FE">
              <w:rPr>
                <w:rFonts w:ascii="Calibri" w:eastAsia="Times New Roman" w:hAnsi="Calibri" w:cs="Calibri"/>
                <w:b/>
                <w:bCs/>
                <w:color w:val="000000"/>
                <w:sz w:val="18"/>
                <w:szCs w:val="18"/>
                <w:lang w:eastAsia="en-GB"/>
              </w:rPr>
              <w:t>Hemert</w:t>
            </w:r>
            <w:proofErr w:type="spellEnd"/>
            <w:r w:rsidRPr="00F279FE">
              <w:rPr>
                <w:rFonts w:ascii="Calibri" w:eastAsia="Times New Roman" w:hAnsi="Calibri" w:cs="Calibri"/>
                <w:b/>
                <w:bCs/>
                <w:color w:val="000000"/>
                <w:sz w:val="18"/>
                <w:szCs w:val="18"/>
                <w:lang w:eastAsia="en-GB"/>
              </w:rPr>
              <w:t xml:space="preserve"> et al., 2004)</w:t>
            </w:r>
          </w:p>
        </w:tc>
        <w:tc>
          <w:tcPr>
            <w:tcW w:w="1232" w:type="dxa"/>
            <w:gridSpan w:val="2"/>
            <w:tcBorders>
              <w:top w:val="nil"/>
              <w:left w:val="single" w:sz="4" w:space="0" w:color="auto"/>
              <w:bottom w:val="nil"/>
              <w:right w:val="nil"/>
            </w:tcBorders>
            <w:shd w:val="clear" w:color="000000" w:fill="D9D9D9"/>
            <w:noWrap/>
            <w:vAlign w:val="center"/>
            <w:hideMark/>
          </w:tcPr>
          <w:p w14:paraId="54CC8AC3"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w:t>
            </w:r>
          </w:p>
        </w:tc>
        <w:tc>
          <w:tcPr>
            <w:tcW w:w="1230" w:type="dxa"/>
            <w:gridSpan w:val="2"/>
            <w:tcBorders>
              <w:top w:val="nil"/>
              <w:left w:val="nil"/>
              <w:bottom w:val="nil"/>
              <w:right w:val="nil"/>
            </w:tcBorders>
            <w:shd w:val="clear" w:color="000000" w:fill="D9D9D9"/>
            <w:noWrap/>
            <w:vAlign w:val="center"/>
            <w:hideMark/>
          </w:tcPr>
          <w:p w14:paraId="45F43833"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1</w:t>
            </w:r>
          </w:p>
        </w:tc>
        <w:tc>
          <w:tcPr>
            <w:tcW w:w="1230" w:type="dxa"/>
            <w:gridSpan w:val="2"/>
            <w:tcBorders>
              <w:top w:val="nil"/>
              <w:left w:val="nil"/>
              <w:bottom w:val="nil"/>
              <w:right w:val="nil"/>
            </w:tcBorders>
            <w:shd w:val="clear" w:color="000000" w:fill="D9D9D9"/>
            <w:noWrap/>
            <w:vAlign w:val="center"/>
            <w:hideMark/>
          </w:tcPr>
          <w:p w14:paraId="451CE2CE"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2</w:t>
            </w:r>
          </w:p>
        </w:tc>
        <w:tc>
          <w:tcPr>
            <w:tcW w:w="1230" w:type="dxa"/>
            <w:gridSpan w:val="2"/>
            <w:tcBorders>
              <w:top w:val="nil"/>
              <w:left w:val="nil"/>
              <w:bottom w:val="nil"/>
              <w:right w:val="nil"/>
            </w:tcBorders>
            <w:shd w:val="clear" w:color="000000" w:fill="D9D9D9"/>
            <w:noWrap/>
            <w:vAlign w:val="center"/>
            <w:hideMark/>
          </w:tcPr>
          <w:p w14:paraId="0035D05B"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3</w:t>
            </w:r>
          </w:p>
        </w:tc>
        <w:tc>
          <w:tcPr>
            <w:tcW w:w="1230" w:type="dxa"/>
            <w:gridSpan w:val="2"/>
            <w:tcBorders>
              <w:top w:val="nil"/>
              <w:left w:val="nil"/>
              <w:bottom w:val="nil"/>
              <w:right w:val="nil"/>
            </w:tcBorders>
            <w:shd w:val="clear" w:color="000000" w:fill="D9D9D9"/>
            <w:noWrap/>
            <w:vAlign w:val="center"/>
            <w:hideMark/>
          </w:tcPr>
          <w:p w14:paraId="2B86EC88"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4</w:t>
            </w:r>
          </w:p>
        </w:tc>
        <w:tc>
          <w:tcPr>
            <w:tcW w:w="1370" w:type="dxa"/>
            <w:gridSpan w:val="2"/>
            <w:tcBorders>
              <w:top w:val="nil"/>
              <w:left w:val="nil"/>
              <w:bottom w:val="nil"/>
              <w:right w:val="nil"/>
            </w:tcBorders>
            <w:shd w:val="clear" w:color="000000" w:fill="D9D9D9"/>
            <w:noWrap/>
            <w:vAlign w:val="center"/>
            <w:hideMark/>
          </w:tcPr>
          <w:p w14:paraId="722CDD18"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5</w:t>
            </w:r>
          </w:p>
        </w:tc>
      </w:tr>
      <w:tr w:rsidR="00F279FE" w:rsidRPr="00F279FE" w14:paraId="53322484" w14:textId="77777777" w:rsidTr="00F279FE">
        <w:trPr>
          <w:trHeight w:val="1550"/>
        </w:trPr>
        <w:tc>
          <w:tcPr>
            <w:tcW w:w="1504" w:type="dxa"/>
            <w:tcBorders>
              <w:top w:val="nil"/>
              <w:left w:val="nil"/>
              <w:bottom w:val="nil"/>
              <w:right w:val="nil"/>
            </w:tcBorders>
            <w:shd w:val="clear" w:color="000000" w:fill="D9D9D9"/>
            <w:vAlign w:val="center"/>
            <w:hideMark/>
          </w:tcPr>
          <w:p w14:paraId="0CD6BBBF"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r w:rsidRPr="00F279FE">
              <w:rPr>
                <w:rFonts w:ascii="Calibri" w:eastAsia="Times New Roman" w:hAnsi="Calibri" w:cs="Calibri"/>
                <w:b/>
                <w:bCs/>
                <w:color w:val="000000"/>
                <w:sz w:val="18"/>
                <w:szCs w:val="18"/>
                <w:lang w:eastAsia="en-GB"/>
              </w:rPr>
              <w:t>Description</w:t>
            </w:r>
          </w:p>
        </w:tc>
        <w:tc>
          <w:tcPr>
            <w:tcW w:w="1232" w:type="dxa"/>
            <w:gridSpan w:val="2"/>
            <w:tcBorders>
              <w:top w:val="nil"/>
              <w:left w:val="single" w:sz="4" w:space="0" w:color="auto"/>
              <w:bottom w:val="nil"/>
              <w:right w:val="nil"/>
            </w:tcBorders>
            <w:shd w:val="clear" w:color="000000" w:fill="F2F2F2"/>
            <w:vAlign w:val="center"/>
            <w:hideMark/>
          </w:tcPr>
          <w:p w14:paraId="24ED3BF2"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proofErr w:type="spellStart"/>
            <w:r w:rsidRPr="00F279FE">
              <w:rPr>
                <w:rFonts w:ascii="Calibri" w:eastAsia="Times New Roman" w:hAnsi="Calibri" w:cs="Calibri"/>
                <w:color w:val="000000"/>
                <w:sz w:val="18"/>
                <w:szCs w:val="18"/>
                <w:lang w:eastAsia="en-GB"/>
              </w:rPr>
              <w:t>Inflamation</w:t>
            </w:r>
            <w:proofErr w:type="spellEnd"/>
            <w:r w:rsidRPr="00F279FE">
              <w:rPr>
                <w:rFonts w:ascii="Calibri" w:eastAsia="Times New Roman" w:hAnsi="Calibri" w:cs="Calibri"/>
                <w:color w:val="000000"/>
                <w:sz w:val="18"/>
                <w:szCs w:val="18"/>
                <w:lang w:eastAsia="en-GB"/>
              </w:rPr>
              <w:t xml:space="preserve"> &amp; Haematoma</w:t>
            </w:r>
          </w:p>
        </w:tc>
        <w:tc>
          <w:tcPr>
            <w:tcW w:w="1230" w:type="dxa"/>
            <w:gridSpan w:val="2"/>
            <w:tcBorders>
              <w:top w:val="nil"/>
              <w:left w:val="nil"/>
              <w:bottom w:val="nil"/>
              <w:right w:val="nil"/>
            </w:tcBorders>
            <w:shd w:val="clear" w:color="000000" w:fill="F2F2F2"/>
            <w:vAlign w:val="center"/>
            <w:hideMark/>
          </w:tcPr>
          <w:p w14:paraId="3C21772D"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Soft Callus</w:t>
            </w:r>
          </w:p>
        </w:tc>
        <w:tc>
          <w:tcPr>
            <w:tcW w:w="1230" w:type="dxa"/>
            <w:gridSpan w:val="2"/>
            <w:tcBorders>
              <w:top w:val="nil"/>
              <w:left w:val="nil"/>
              <w:bottom w:val="nil"/>
              <w:right w:val="nil"/>
            </w:tcBorders>
            <w:shd w:val="clear" w:color="000000" w:fill="F2F2F2"/>
            <w:vAlign w:val="center"/>
            <w:hideMark/>
          </w:tcPr>
          <w:p w14:paraId="6AE5BF07"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Soft and Hard Callus</w:t>
            </w:r>
          </w:p>
        </w:tc>
        <w:tc>
          <w:tcPr>
            <w:tcW w:w="1230" w:type="dxa"/>
            <w:gridSpan w:val="2"/>
            <w:tcBorders>
              <w:top w:val="nil"/>
              <w:left w:val="nil"/>
              <w:bottom w:val="nil"/>
              <w:right w:val="nil"/>
            </w:tcBorders>
            <w:shd w:val="clear" w:color="000000" w:fill="F2F2F2"/>
            <w:vAlign w:val="center"/>
            <w:hideMark/>
          </w:tcPr>
          <w:p w14:paraId="0ADE6CE7"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Hard Callus Remodelling (healed osteotomy)</w:t>
            </w:r>
          </w:p>
        </w:tc>
        <w:tc>
          <w:tcPr>
            <w:tcW w:w="1230" w:type="dxa"/>
            <w:gridSpan w:val="2"/>
            <w:tcBorders>
              <w:top w:val="nil"/>
              <w:left w:val="nil"/>
              <w:bottom w:val="nil"/>
              <w:right w:val="nil"/>
            </w:tcBorders>
            <w:shd w:val="clear" w:color="000000" w:fill="F2F2F2"/>
            <w:vAlign w:val="center"/>
            <w:hideMark/>
          </w:tcPr>
          <w:p w14:paraId="1204890D"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 xml:space="preserve">Consolidated Callus Remodelling </w:t>
            </w:r>
            <w:r w:rsidRPr="00F279FE">
              <w:rPr>
                <w:rFonts w:ascii="Calibri" w:eastAsia="Times New Roman" w:hAnsi="Calibri" w:cs="Calibri"/>
                <w:color w:val="000000"/>
                <w:sz w:val="16"/>
                <w:szCs w:val="16"/>
                <w:lang w:eastAsia="en-GB"/>
              </w:rPr>
              <w:t>(osteotomy recognisable)</w:t>
            </w:r>
          </w:p>
        </w:tc>
        <w:tc>
          <w:tcPr>
            <w:tcW w:w="1370" w:type="dxa"/>
            <w:gridSpan w:val="2"/>
            <w:tcBorders>
              <w:top w:val="nil"/>
              <w:left w:val="nil"/>
              <w:bottom w:val="nil"/>
              <w:right w:val="nil"/>
            </w:tcBorders>
            <w:shd w:val="clear" w:color="000000" w:fill="F2F2F2"/>
            <w:vAlign w:val="center"/>
            <w:hideMark/>
          </w:tcPr>
          <w:p w14:paraId="530A74DD"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Remodelling (no sign of osteotomy)</w:t>
            </w:r>
          </w:p>
        </w:tc>
      </w:tr>
      <w:tr w:rsidR="00F279FE" w:rsidRPr="00F279FE" w14:paraId="50A9ED01" w14:textId="77777777" w:rsidTr="00F279FE">
        <w:trPr>
          <w:trHeight w:val="480"/>
        </w:trPr>
        <w:tc>
          <w:tcPr>
            <w:tcW w:w="1504" w:type="dxa"/>
            <w:tcBorders>
              <w:top w:val="nil"/>
              <w:left w:val="nil"/>
              <w:bottom w:val="nil"/>
              <w:right w:val="nil"/>
            </w:tcBorders>
            <w:shd w:val="clear" w:color="000000" w:fill="D9D9D9"/>
            <w:vAlign w:val="center"/>
            <w:hideMark/>
          </w:tcPr>
          <w:p w14:paraId="45AFBAD0"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r w:rsidRPr="00F279FE">
              <w:rPr>
                <w:rFonts w:ascii="Calibri" w:eastAsia="Times New Roman" w:hAnsi="Calibri" w:cs="Calibri"/>
                <w:b/>
                <w:bCs/>
                <w:color w:val="000000"/>
                <w:sz w:val="18"/>
                <w:szCs w:val="18"/>
                <w:lang w:eastAsia="en-GB"/>
              </w:rPr>
              <w:t>Assumed Material Characteristic</w:t>
            </w:r>
          </w:p>
        </w:tc>
        <w:tc>
          <w:tcPr>
            <w:tcW w:w="1232" w:type="dxa"/>
            <w:gridSpan w:val="2"/>
            <w:tcBorders>
              <w:top w:val="nil"/>
              <w:left w:val="single" w:sz="4" w:space="0" w:color="auto"/>
              <w:bottom w:val="nil"/>
              <w:right w:val="nil"/>
            </w:tcBorders>
            <w:shd w:val="clear" w:color="000000" w:fill="D9D9D9"/>
            <w:vAlign w:val="center"/>
            <w:hideMark/>
          </w:tcPr>
          <w:p w14:paraId="019E95C2"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Granulation Tissue</w:t>
            </w:r>
          </w:p>
        </w:tc>
        <w:tc>
          <w:tcPr>
            <w:tcW w:w="1230" w:type="dxa"/>
            <w:gridSpan w:val="2"/>
            <w:tcBorders>
              <w:top w:val="nil"/>
              <w:left w:val="nil"/>
              <w:bottom w:val="nil"/>
              <w:right w:val="nil"/>
            </w:tcBorders>
            <w:shd w:val="clear" w:color="000000" w:fill="D9D9D9"/>
            <w:vAlign w:val="center"/>
            <w:hideMark/>
          </w:tcPr>
          <w:p w14:paraId="3BE3DEF0"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Fibrous Tissue</w:t>
            </w:r>
          </w:p>
        </w:tc>
        <w:tc>
          <w:tcPr>
            <w:tcW w:w="1230" w:type="dxa"/>
            <w:gridSpan w:val="2"/>
            <w:tcBorders>
              <w:top w:val="nil"/>
              <w:left w:val="nil"/>
              <w:bottom w:val="nil"/>
              <w:right w:val="nil"/>
            </w:tcBorders>
            <w:shd w:val="clear" w:color="000000" w:fill="D9D9D9"/>
            <w:vAlign w:val="center"/>
            <w:hideMark/>
          </w:tcPr>
          <w:p w14:paraId="2FEC5E27"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Cartilage</w:t>
            </w:r>
          </w:p>
        </w:tc>
        <w:tc>
          <w:tcPr>
            <w:tcW w:w="1230" w:type="dxa"/>
            <w:gridSpan w:val="2"/>
            <w:tcBorders>
              <w:top w:val="nil"/>
              <w:left w:val="nil"/>
              <w:bottom w:val="nil"/>
              <w:right w:val="nil"/>
            </w:tcBorders>
            <w:shd w:val="clear" w:color="000000" w:fill="D9D9D9"/>
            <w:vAlign w:val="center"/>
            <w:hideMark/>
          </w:tcPr>
          <w:p w14:paraId="19E4CF9E"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Immature Bone</w:t>
            </w:r>
          </w:p>
        </w:tc>
        <w:tc>
          <w:tcPr>
            <w:tcW w:w="1230" w:type="dxa"/>
            <w:gridSpan w:val="2"/>
            <w:tcBorders>
              <w:top w:val="nil"/>
              <w:left w:val="nil"/>
              <w:bottom w:val="nil"/>
              <w:right w:val="nil"/>
            </w:tcBorders>
            <w:shd w:val="clear" w:color="000000" w:fill="D9D9D9"/>
            <w:vAlign w:val="center"/>
            <w:hideMark/>
          </w:tcPr>
          <w:p w14:paraId="79FDA4E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Mature Bone</w:t>
            </w:r>
          </w:p>
        </w:tc>
        <w:tc>
          <w:tcPr>
            <w:tcW w:w="1370" w:type="dxa"/>
            <w:gridSpan w:val="2"/>
            <w:tcBorders>
              <w:top w:val="nil"/>
              <w:left w:val="nil"/>
              <w:bottom w:val="nil"/>
              <w:right w:val="nil"/>
            </w:tcBorders>
            <w:shd w:val="clear" w:color="000000" w:fill="D9D9D9"/>
            <w:vAlign w:val="center"/>
            <w:hideMark/>
          </w:tcPr>
          <w:p w14:paraId="12AB4CB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Cortical Bone</w:t>
            </w:r>
          </w:p>
        </w:tc>
      </w:tr>
      <w:tr w:rsidR="00F279FE" w:rsidRPr="00F279FE" w14:paraId="12EB540C" w14:textId="77777777" w:rsidTr="00F279FE">
        <w:trPr>
          <w:trHeight w:val="480"/>
        </w:trPr>
        <w:tc>
          <w:tcPr>
            <w:tcW w:w="1504" w:type="dxa"/>
            <w:tcBorders>
              <w:top w:val="nil"/>
              <w:left w:val="nil"/>
              <w:bottom w:val="nil"/>
              <w:right w:val="nil"/>
            </w:tcBorders>
            <w:shd w:val="clear" w:color="000000" w:fill="D9D9D9"/>
            <w:vAlign w:val="center"/>
            <w:hideMark/>
          </w:tcPr>
          <w:p w14:paraId="21F61CE0"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r w:rsidRPr="00F279FE">
              <w:rPr>
                <w:rFonts w:ascii="Calibri" w:eastAsia="Times New Roman" w:hAnsi="Calibri" w:cs="Calibri"/>
                <w:b/>
                <w:bCs/>
                <w:color w:val="000000"/>
                <w:sz w:val="18"/>
                <w:szCs w:val="18"/>
                <w:lang w:eastAsia="en-GB"/>
              </w:rPr>
              <w:t>Material Stiffness Values (MPa)</w:t>
            </w:r>
          </w:p>
        </w:tc>
        <w:tc>
          <w:tcPr>
            <w:tcW w:w="607" w:type="dxa"/>
            <w:tcBorders>
              <w:top w:val="single" w:sz="4" w:space="0" w:color="auto"/>
              <w:left w:val="single" w:sz="4" w:space="0" w:color="auto"/>
              <w:bottom w:val="single" w:sz="4" w:space="0" w:color="auto"/>
              <w:right w:val="nil"/>
            </w:tcBorders>
            <w:shd w:val="clear" w:color="000000" w:fill="F2F2F2"/>
            <w:noWrap/>
            <w:vAlign w:val="center"/>
            <w:hideMark/>
          </w:tcPr>
          <w:p w14:paraId="79BE8B39"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lower</w:t>
            </w:r>
          </w:p>
        </w:tc>
        <w:tc>
          <w:tcPr>
            <w:tcW w:w="625" w:type="dxa"/>
            <w:tcBorders>
              <w:top w:val="single" w:sz="4" w:space="0" w:color="auto"/>
              <w:left w:val="nil"/>
              <w:bottom w:val="single" w:sz="4" w:space="0" w:color="auto"/>
              <w:right w:val="single" w:sz="4" w:space="0" w:color="auto"/>
            </w:tcBorders>
            <w:shd w:val="clear" w:color="000000" w:fill="F2F2F2"/>
            <w:noWrap/>
            <w:vAlign w:val="center"/>
            <w:hideMark/>
          </w:tcPr>
          <w:p w14:paraId="1DEFFF59"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upper</w:t>
            </w:r>
          </w:p>
        </w:tc>
        <w:tc>
          <w:tcPr>
            <w:tcW w:w="606" w:type="dxa"/>
            <w:tcBorders>
              <w:top w:val="single" w:sz="4" w:space="0" w:color="auto"/>
              <w:left w:val="nil"/>
              <w:bottom w:val="single" w:sz="4" w:space="0" w:color="auto"/>
              <w:right w:val="nil"/>
            </w:tcBorders>
            <w:shd w:val="clear" w:color="000000" w:fill="F2F2F2"/>
            <w:noWrap/>
            <w:vAlign w:val="center"/>
            <w:hideMark/>
          </w:tcPr>
          <w:p w14:paraId="1B23B3B4"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lower</w:t>
            </w:r>
          </w:p>
        </w:tc>
        <w:tc>
          <w:tcPr>
            <w:tcW w:w="624" w:type="dxa"/>
            <w:tcBorders>
              <w:top w:val="single" w:sz="4" w:space="0" w:color="auto"/>
              <w:left w:val="nil"/>
              <w:bottom w:val="single" w:sz="4" w:space="0" w:color="auto"/>
              <w:right w:val="single" w:sz="4" w:space="0" w:color="auto"/>
            </w:tcBorders>
            <w:shd w:val="clear" w:color="000000" w:fill="F2F2F2"/>
            <w:noWrap/>
            <w:vAlign w:val="center"/>
            <w:hideMark/>
          </w:tcPr>
          <w:p w14:paraId="43B1C6F9"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upper</w:t>
            </w:r>
          </w:p>
        </w:tc>
        <w:tc>
          <w:tcPr>
            <w:tcW w:w="606" w:type="dxa"/>
            <w:tcBorders>
              <w:top w:val="single" w:sz="4" w:space="0" w:color="auto"/>
              <w:left w:val="nil"/>
              <w:bottom w:val="single" w:sz="4" w:space="0" w:color="auto"/>
              <w:right w:val="nil"/>
            </w:tcBorders>
            <w:shd w:val="clear" w:color="000000" w:fill="F2F2F2"/>
            <w:noWrap/>
            <w:vAlign w:val="center"/>
            <w:hideMark/>
          </w:tcPr>
          <w:p w14:paraId="162B1C58"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lower</w:t>
            </w:r>
          </w:p>
        </w:tc>
        <w:tc>
          <w:tcPr>
            <w:tcW w:w="624" w:type="dxa"/>
            <w:tcBorders>
              <w:top w:val="single" w:sz="4" w:space="0" w:color="auto"/>
              <w:left w:val="nil"/>
              <w:bottom w:val="single" w:sz="4" w:space="0" w:color="auto"/>
              <w:right w:val="single" w:sz="4" w:space="0" w:color="auto"/>
            </w:tcBorders>
            <w:shd w:val="clear" w:color="000000" w:fill="F2F2F2"/>
            <w:noWrap/>
            <w:vAlign w:val="center"/>
            <w:hideMark/>
          </w:tcPr>
          <w:p w14:paraId="0EEB264D"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upper</w:t>
            </w:r>
          </w:p>
        </w:tc>
        <w:tc>
          <w:tcPr>
            <w:tcW w:w="606" w:type="dxa"/>
            <w:tcBorders>
              <w:top w:val="single" w:sz="4" w:space="0" w:color="auto"/>
              <w:left w:val="nil"/>
              <w:bottom w:val="single" w:sz="4" w:space="0" w:color="auto"/>
              <w:right w:val="nil"/>
            </w:tcBorders>
            <w:shd w:val="clear" w:color="000000" w:fill="F2F2F2"/>
            <w:noWrap/>
            <w:vAlign w:val="center"/>
            <w:hideMark/>
          </w:tcPr>
          <w:p w14:paraId="6E2912A4"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lower</w:t>
            </w:r>
          </w:p>
        </w:tc>
        <w:tc>
          <w:tcPr>
            <w:tcW w:w="624" w:type="dxa"/>
            <w:tcBorders>
              <w:top w:val="single" w:sz="4" w:space="0" w:color="auto"/>
              <w:left w:val="nil"/>
              <w:bottom w:val="single" w:sz="4" w:space="0" w:color="auto"/>
              <w:right w:val="single" w:sz="4" w:space="0" w:color="auto"/>
            </w:tcBorders>
            <w:shd w:val="clear" w:color="000000" w:fill="F2F2F2"/>
            <w:noWrap/>
            <w:vAlign w:val="center"/>
            <w:hideMark/>
          </w:tcPr>
          <w:p w14:paraId="38BD0009"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upper</w:t>
            </w:r>
          </w:p>
        </w:tc>
        <w:tc>
          <w:tcPr>
            <w:tcW w:w="606" w:type="dxa"/>
            <w:tcBorders>
              <w:top w:val="single" w:sz="4" w:space="0" w:color="auto"/>
              <w:left w:val="nil"/>
              <w:bottom w:val="single" w:sz="4" w:space="0" w:color="auto"/>
              <w:right w:val="nil"/>
            </w:tcBorders>
            <w:shd w:val="clear" w:color="000000" w:fill="F2F2F2"/>
            <w:noWrap/>
            <w:vAlign w:val="center"/>
            <w:hideMark/>
          </w:tcPr>
          <w:p w14:paraId="45B726D2"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lower</w:t>
            </w:r>
          </w:p>
        </w:tc>
        <w:tc>
          <w:tcPr>
            <w:tcW w:w="624" w:type="dxa"/>
            <w:tcBorders>
              <w:top w:val="single" w:sz="4" w:space="0" w:color="auto"/>
              <w:left w:val="nil"/>
              <w:bottom w:val="single" w:sz="4" w:space="0" w:color="auto"/>
              <w:right w:val="single" w:sz="4" w:space="0" w:color="auto"/>
            </w:tcBorders>
            <w:shd w:val="clear" w:color="000000" w:fill="F2F2F2"/>
            <w:noWrap/>
            <w:vAlign w:val="center"/>
            <w:hideMark/>
          </w:tcPr>
          <w:p w14:paraId="1E59200E"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upper</w:t>
            </w:r>
          </w:p>
        </w:tc>
        <w:tc>
          <w:tcPr>
            <w:tcW w:w="685" w:type="dxa"/>
            <w:tcBorders>
              <w:top w:val="single" w:sz="4" w:space="0" w:color="auto"/>
              <w:left w:val="nil"/>
              <w:bottom w:val="single" w:sz="4" w:space="0" w:color="auto"/>
              <w:right w:val="nil"/>
            </w:tcBorders>
            <w:shd w:val="clear" w:color="000000" w:fill="F2F2F2"/>
            <w:noWrap/>
            <w:vAlign w:val="center"/>
            <w:hideMark/>
          </w:tcPr>
          <w:p w14:paraId="5C2F83CA"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lower</w:t>
            </w:r>
          </w:p>
        </w:tc>
        <w:tc>
          <w:tcPr>
            <w:tcW w:w="68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5DFB9E5"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upper</w:t>
            </w:r>
          </w:p>
        </w:tc>
      </w:tr>
      <w:tr w:rsidR="00F279FE" w:rsidRPr="00F279FE" w14:paraId="0DD149CE" w14:textId="77777777" w:rsidTr="00F279FE">
        <w:trPr>
          <w:trHeight w:val="290"/>
        </w:trPr>
        <w:tc>
          <w:tcPr>
            <w:tcW w:w="1504" w:type="dxa"/>
            <w:tcBorders>
              <w:top w:val="nil"/>
              <w:left w:val="nil"/>
              <w:bottom w:val="nil"/>
              <w:right w:val="nil"/>
            </w:tcBorders>
            <w:shd w:val="clear" w:color="000000" w:fill="D9D9D9"/>
            <w:vAlign w:val="center"/>
            <w:hideMark/>
          </w:tcPr>
          <w:p w14:paraId="6903F945"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r w:rsidRPr="00F279FE">
              <w:rPr>
                <w:rFonts w:ascii="Calibri" w:eastAsia="Times New Roman" w:hAnsi="Calibri" w:cs="Calibri"/>
                <w:b/>
                <w:bCs/>
                <w:color w:val="000000"/>
                <w:sz w:val="18"/>
                <w:szCs w:val="18"/>
                <w:lang w:eastAsia="en-GB"/>
              </w:rPr>
              <w:t>Isaksson et al., 2006</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EACA6"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1</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B23B5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2</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69A5230"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10</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4FEB6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1000</w:t>
            </w:r>
          </w:p>
        </w:tc>
        <w:tc>
          <w:tcPr>
            <w:tcW w:w="1230" w:type="dxa"/>
            <w:gridSpan w:val="2"/>
            <w:tcBorders>
              <w:top w:val="single" w:sz="4" w:space="0" w:color="auto"/>
              <w:left w:val="nil"/>
              <w:bottom w:val="single" w:sz="4" w:space="0" w:color="auto"/>
              <w:right w:val="single" w:sz="4" w:space="0" w:color="auto"/>
            </w:tcBorders>
            <w:shd w:val="clear" w:color="auto" w:fill="auto"/>
            <w:vAlign w:val="center"/>
            <w:hideMark/>
          </w:tcPr>
          <w:p w14:paraId="1A05D05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6,000</w:t>
            </w:r>
          </w:p>
        </w:tc>
        <w:tc>
          <w:tcPr>
            <w:tcW w:w="13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15725D"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15,750</w:t>
            </w:r>
          </w:p>
        </w:tc>
      </w:tr>
      <w:tr w:rsidR="00F279FE" w:rsidRPr="00F279FE" w14:paraId="7573A748" w14:textId="77777777" w:rsidTr="00F279FE">
        <w:trPr>
          <w:trHeight w:val="290"/>
        </w:trPr>
        <w:tc>
          <w:tcPr>
            <w:tcW w:w="1504" w:type="dxa"/>
            <w:tcBorders>
              <w:top w:val="nil"/>
              <w:left w:val="nil"/>
              <w:bottom w:val="nil"/>
              <w:right w:val="nil"/>
            </w:tcBorders>
            <w:shd w:val="clear" w:color="000000" w:fill="D9D9D9"/>
            <w:vAlign w:val="center"/>
            <w:hideMark/>
          </w:tcPr>
          <w:p w14:paraId="31092C98"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r w:rsidRPr="00F279FE">
              <w:rPr>
                <w:rFonts w:ascii="Calibri" w:eastAsia="Times New Roman" w:hAnsi="Calibri" w:cs="Calibri"/>
                <w:b/>
                <w:bCs/>
                <w:color w:val="000000"/>
                <w:sz w:val="18"/>
                <w:szCs w:val="18"/>
                <w:lang w:eastAsia="en-GB"/>
              </w:rPr>
              <w:t>Steiner et al., 2013</w:t>
            </w:r>
          </w:p>
        </w:tc>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800850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0.99</w:t>
            </w:r>
          </w:p>
        </w:tc>
        <w:tc>
          <w:tcPr>
            <w:tcW w:w="625" w:type="dxa"/>
            <w:tcBorders>
              <w:top w:val="nil"/>
              <w:left w:val="nil"/>
              <w:bottom w:val="single" w:sz="4" w:space="0" w:color="auto"/>
              <w:right w:val="single" w:sz="4" w:space="0" w:color="auto"/>
            </w:tcBorders>
            <w:shd w:val="clear" w:color="auto" w:fill="auto"/>
            <w:noWrap/>
            <w:vAlign w:val="center"/>
            <w:hideMark/>
          </w:tcPr>
          <w:p w14:paraId="56FB63A2"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606" w:type="dxa"/>
            <w:tcBorders>
              <w:top w:val="nil"/>
              <w:left w:val="nil"/>
              <w:bottom w:val="single" w:sz="4" w:space="0" w:color="auto"/>
              <w:right w:val="single" w:sz="4" w:space="0" w:color="auto"/>
            </w:tcBorders>
            <w:shd w:val="clear" w:color="auto" w:fill="auto"/>
            <w:noWrap/>
            <w:vAlign w:val="center"/>
            <w:hideMark/>
          </w:tcPr>
          <w:p w14:paraId="052A29C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624" w:type="dxa"/>
            <w:tcBorders>
              <w:top w:val="nil"/>
              <w:left w:val="nil"/>
              <w:bottom w:val="single" w:sz="4" w:space="0" w:color="auto"/>
              <w:right w:val="single" w:sz="4" w:space="0" w:color="auto"/>
            </w:tcBorders>
            <w:shd w:val="clear" w:color="auto" w:fill="auto"/>
            <w:noWrap/>
            <w:vAlign w:val="center"/>
            <w:hideMark/>
          </w:tcPr>
          <w:p w14:paraId="3D9073CE"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3</w:t>
            </w:r>
          </w:p>
        </w:tc>
        <w:tc>
          <w:tcPr>
            <w:tcW w:w="606" w:type="dxa"/>
            <w:tcBorders>
              <w:top w:val="nil"/>
              <w:left w:val="nil"/>
              <w:bottom w:val="single" w:sz="4" w:space="0" w:color="auto"/>
              <w:right w:val="single" w:sz="4" w:space="0" w:color="auto"/>
            </w:tcBorders>
            <w:shd w:val="clear" w:color="auto" w:fill="auto"/>
            <w:noWrap/>
            <w:vAlign w:val="center"/>
            <w:hideMark/>
          </w:tcPr>
          <w:p w14:paraId="69B7837E"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3.1</w:t>
            </w:r>
          </w:p>
        </w:tc>
        <w:tc>
          <w:tcPr>
            <w:tcW w:w="624" w:type="dxa"/>
            <w:tcBorders>
              <w:top w:val="nil"/>
              <w:left w:val="nil"/>
              <w:bottom w:val="single" w:sz="4" w:space="0" w:color="auto"/>
              <w:right w:val="single" w:sz="4" w:space="0" w:color="auto"/>
            </w:tcBorders>
            <w:shd w:val="clear" w:color="auto" w:fill="auto"/>
            <w:noWrap/>
            <w:vAlign w:val="center"/>
            <w:hideMark/>
          </w:tcPr>
          <w:p w14:paraId="403C7AED"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200</w:t>
            </w:r>
          </w:p>
        </w:tc>
        <w:tc>
          <w:tcPr>
            <w:tcW w:w="606" w:type="dxa"/>
            <w:tcBorders>
              <w:top w:val="nil"/>
              <w:left w:val="nil"/>
              <w:bottom w:val="single" w:sz="4" w:space="0" w:color="auto"/>
              <w:right w:val="single" w:sz="4" w:space="0" w:color="auto"/>
            </w:tcBorders>
            <w:shd w:val="clear" w:color="auto" w:fill="auto"/>
            <w:noWrap/>
            <w:vAlign w:val="center"/>
            <w:hideMark/>
          </w:tcPr>
          <w:p w14:paraId="6B449D2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201</w:t>
            </w:r>
          </w:p>
        </w:tc>
        <w:tc>
          <w:tcPr>
            <w:tcW w:w="624" w:type="dxa"/>
            <w:tcBorders>
              <w:top w:val="nil"/>
              <w:left w:val="nil"/>
              <w:bottom w:val="single" w:sz="4" w:space="0" w:color="auto"/>
              <w:right w:val="single" w:sz="4" w:space="0" w:color="auto"/>
            </w:tcBorders>
            <w:shd w:val="clear" w:color="auto" w:fill="auto"/>
            <w:noWrap/>
            <w:vAlign w:val="center"/>
            <w:hideMark/>
          </w:tcPr>
          <w:p w14:paraId="424CDC52"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606" w:type="dxa"/>
            <w:tcBorders>
              <w:top w:val="nil"/>
              <w:left w:val="nil"/>
              <w:bottom w:val="single" w:sz="4" w:space="0" w:color="auto"/>
              <w:right w:val="single" w:sz="4" w:space="0" w:color="auto"/>
            </w:tcBorders>
            <w:shd w:val="clear" w:color="auto" w:fill="auto"/>
            <w:noWrap/>
            <w:vAlign w:val="center"/>
            <w:hideMark/>
          </w:tcPr>
          <w:p w14:paraId="19AD0DD5"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624" w:type="dxa"/>
            <w:tcBorders>
              <w:top w:val="nil"/>
              <w:left w:val="nil"/>
              <w:bottom w:val="single" w:sz="4" w:space="0" w:color="auto"/>
              <w:right w:val="single" w:sz="4" w:space="0" w:color="auto"/>
            </w:tcBorders>
            <w:shd w:val="clear" w:color="auto" w:fill="auto"/>
            <w:noWrap/>
            <w:vAlign w:val="center"/>
            <w:hideMark/>
          </w:tcPr>
          <w:p w14:paraId="1EF86844"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8,300</w:t>
            </w:r>
          </w:p>
        </w:tc>
        <w:tc>
          <w:tcPr>
            <w:tcW w:w="685" w:type="dxa"/>
            <w:tcBorders>
              <w:top w:val="nil"/>
              <w:left w:val="nil"/>
              <w:bottom w:val="single" w:sz="4" w:space="0" w:color="auto"/>
              <w:right w:val="single" w:sz="4" w:space="0" w:color="auto"/>
            </w:tcBorders>
            <w:shd w:val="clear" w:color="auto" w:fill="auto"/>
            <w:noWrap/>
            <w:vAlign w:val="center"/>
            <w:hideMark/>
          </w:tcPr>
          <w:p w14:paraId="3AC4C1E9"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10,000</w:t>
            </w:r>
          </w:p>
        </w:tc>
        <w:tc>
          <w:tcPr>
            <w:tcW w:w="685" w:type="dxa"/>
            <w:tcBorders>
              <w:top w:val="nil"/>
              <w:left w:val="nil"/>
              <w:bottom w:val="single" w:sz="4" w:space="0" w:color="auto"/>
              <w:right w:val="single" w:sz="4" w:space="0" w:color="auto"/>
            </w:tcBorders>
            <w:shd w:val="clear" w:color="auto" w:fill="auto"/>
            <w:noWrap/>
            <w:vAlign w:val="center"/>
            <w:hideMark/>
          </w:tcPr>
          <w:p w14:paraId="294FCCE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20,400</w:t>
            </w:r>
          </w:p>
        </w:tc>
      </w:tr>
      <w:tr w:rsidR="00F279FE" w:rsidRPr="00F279FE" w14:paraId="7529767E" w14:textId="77777777" w:rsidTr="00F279FE">
        <w:trPr>
          <w:trHeight w:val="290"/>
        </w:trPr>
        <w:tc>
          <w:tcPr>
            <w:tcW w:w="1504" w:type="dxa"/>
            <w:tcBorders>
              <w:top w:val="nil"/>
              <w:left w:val="nil"/>
              <w:bottom w:val="nil"/>
              <w:right w:val="nil"/>
            </w:tcBorders>
            <w:shd w:val="clear" w:color="000000" w:fill="D9D9D9"/>
            <w:noWrap/>
            <w:vAlign w:val="center"/>
            <w:hideMark/>
          </w:tcPr>
          <w:p w14:paraId="70E5634C"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r w:rsidRPr="00F279FE">
              <w:rPr>
                <w:rFonts w:ascii="Calibri" w:eastAsia="Times New Roman" w:hAnsi="Calibri" w:cs="Calibri"/>
                <w:b/>
                <w:bCs/>
                <w:color w:val="000000"/>
                <w:sz w:val="18"/>
                <w:szCs w:val="18"/>
                <w:lang w:eastAsia="en-GB"/>
              </w:rPr>
              <w:t>Poisson's Ratio, ν</w:t>
            </w:r>
          </w:p>
        </w:tc>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B1F5B6A"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0.167</w:t>
            </w:r>
          </w:p>
        </w:tc>
        <w:tc>
          <w:tcPr>
            <w:tcW w:w="625" w:type="dxa"/>
            <w:tcBorders>
              <w:top w:val="nil"/>
              <w:left w:val="nil"/>
              <w:bottom w:val="single" w:sz="4" w:space="0" w:color="auto"/>
              <w:right w:val="single" w:sz="4" w:space="0" w:color="auto"/>
            </w:tcBorders>
            <w:shd w:val="clear" w:color="auto" w:fill="auto"/>
            <w:noWrap/>
            <w:vAlign w:val="center"/>
            <w:hideMark/>
          </w:tcPr>
          <w:p w14:paraId="6D02AE46"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606" w:type="dxa"/>
            <w:tcBorders>
              <w:top w:val="nil"/>
              <w:left w:val="nil"/>
              <w:bottom w:val="single" w:sz="4" w:space="0" w:color="auto"/>
              <w:right w:val="single" w:sz="4" w:space="0" w:color="auto"/>
            </w:tcBorders>
            <w:shd w:val="clear" w:color="auto" w:fill="auto"/>
            <w:noWrap/>
            <w:vAlign w:val="center"/>
            <w:hideMark/>
          </w:tcPr>
          <w:p w14:paraId="1AE4992F"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624" w:type="dxa"/>
            <w:tcBorders>
              <w:top w:val="nil"/>
              <w:left w:val="nil"/>
              <w:bottom w:val="single" w:sz="4" w:space="0" w:color="auto"/>
              <w:right w:val="single" w:sz="4" w:space="0" w:color="auto"/>
            </w:tcBorders>
            <w:shd w:val="clear" w:color="auto" w:fill="auto"/>
            <w:noWrap/>
            <w:vAlign w:val="center"/>
            <w:hideMark/>
          </w:tcPr>
          <w:p w14:paraId="4ED56D53"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0.4</w:t>
            </w:r>
          </w:p>
        </w:tc>
        <w:tc>
          <w:tcPr>
            <w:tcW w:w="606" w:type="dxa"/>
            <w:tcBorders>
              <w:top w:val="nil"/>
              <w:left w:val="nil"/>
              <w:bottom w:val="single" w:sz="4" w:space="0" w:color="auto"/>
              <w:right w:val="single" w:sz="4" w:space="0" w:color="auto"/>
            </w:tcBorders>
            <w:shd w:val="clear" w:color="auto" w:fill="auto"/>
            <w:noWrap/>
            <w:vAlign w:val="center"/>
            <w:hideMark/>
          </w:tcPr>
          <w:p w14:paraId="6CCFED67"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0.167</w:t>
            </w:r>
          </w:p>
        </w:tc>
        <w:tc>
          <w:tcPr>
            <w:tcW w:w="624" w:type="dxa"/>
            <w:tcBorders>
              <w:top w:val="nil"/>
              <w:left w:val="nil"/>
              <w:bottom w:val="single" w:sz="4" w:space="0" w:color="auto"/>
              <w:right w:val="single" w:sz="4" w:space="0" w:color="auto"/>
            </w:tcBorders>
            <w:shd w:val="clear" w:color="auto" w:fill="auto"/>
            <w:noWrap/>
            <w:vAlign w:val="center"/>
            <w:hideMark/>
          </w:tcPr>
          <w:p w14:paraId="7FD389F7"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0.47</w:t>
            </w:r>
          </w:p>
        </w:tc>
        <w:tc>
          <w:tcPr>
            <w:tcW w:w="606" w:type="dxa"/>
            <w:tcBorders>
              <w:top w:val="nil"/>
              <w:left w:val="nil"/>
              <w:bottom w:val="single" w:sz="4" w:space="0" w:color="auto"/>
              <w:right w:val="single" w:sz="4" w:space="0" w:color="auto"/>
            </w:tcBorders>
            <w:shd w:val="clear" w:color="auto" w:fill="auto"/>
            <w:noWrap/>
            <w:vAlign w:val="center"/>
            <w:hideMark/>
          </w:tcPr>
          <w:p w14:paraId="7160CB2E"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0.23</w:t>
            </w:r>
          </w:p>
        </w:tc>
        <w:tc>
          <w:tcPr>
            <w:tcW w:w="624" w:type="dxa"/>
            <w:tcBorders>
              <w:top w:val="nil"/>
              <w:left w:val="nil"/>
              <w:bottom w:val="single" w:sz="4" w:space="0" w:color="auto"/>
              <w:right w:val="single" w:sz="4" w:space="0" w:color="auto"/>
            </w:tcBorders>
            <w:shd w:val="clear" w:color="auto" w:fill="auto"/>
            <w:noWrap/>
            <w:vAlign w:val="center"/>
            <w:hideMark/>
          </w:tcPr>
          <w:p w14:paraId="295F86B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606" w:type="dxa"/>
            <w:tcBorders>
              <w:top w:val="nil"/>
              <w:left w:val="nil"/>
              <w:bottom w:val="single" w:sz="4" w:space="0" w:color="auto"/>
              <w:right w:val="single" w:sz="4" w:space="0" w:color="auto"/>
            </w:tcBorders>
            <w:shd w:val="clear" w:color="auto" w:fill="auto"/>
            <w:noWrap/>
            <w:vAlign w:val="center"/>
            <w:hideMark/>
          </w:tcPr>
          <w:p w14:paraId="50BF0C31"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624" w:type="dxa"/>
            <w:tcBorders>
              <w:top w:val="nil"/>
              <w:left w:val="nil"/>
              <w:bottom w:val="single" w:sz="4" w:space="0" w:color="auto"/>
              <w:right w:val="single" w:sz="4" w:space="0" w:color="auto"/>
            </w:tcBorders>
            <w:shd w:val="clear" w:color="auto" w:fill="auto"/>
            <w:noWrap/>
            <w:vAlign w:val="center"/>
            <w:hideMark/>
          </w:tcPr>
          <w:p w14:paraId="4C43901D"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0.32</w:t>
            </w:r>
          </w:p>
        </w:tc>
        <w:tc>
          <w:tcPr>
            <w:tcW w:w="685" w:type="dxa"/>
            <w:tcBorders>
              <w:top w:val="nil"/>
              <w:left w:val="nil"/>
              <w:bottom w:val="single" w:sz="4" w:space="0" w:color="auto"/>
              <w:right w:val="single" w:sz="4" w:space="0" w:color="auto"/>
            </w:tcBorders>
            <w:shd w:val="clear" w:color="auto" w:fill="auto"/>
            <w:noWrap/>
            <w:vAlign w:val="center"/>
            <w:hideMark/>
          </w:tcPr>
          <w:p w14:paraId="56FC79FB"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0.325</w:t>
            </w:r>
          </w:p>
        </w:tc>
        <w:tc>
          <w:tcPr>
            <w:tcW w:w="685" w:type="dxa"/>
            <w:tcBorders>
              <w:top w:val="nil"/>
              <w:left w:val="nil"/>
              <w:bottom w:val="single" w:sz="4" w:space="0" w:color="auto"/>
              <w:right w:val="single" w:sz="4" w:space="0" w:color="auto"/>
            </w:tcBorders>
            <w:shd w:val="clear" w:color="auto" w:fill="auto"/>
            <w:noWrap/>
            <w:vAlign w:val="center"/>
            <w:hideMark/>
          </w:tcPr>
          <w:p w14:paraId="2EE07D08"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0.39</w:t>
            </w:r>
          </w:p>
        </w:tc>
      </w:tr>
      <w:tr w:rsidR="00F279FE" w:rsidRPr="00F279FE" w14:paraId="1C7EF3AD" w14:textId="77777777" w:rsidTr="00F279FE">
        <w:trPr>
          <w:trHeight w:val="960"/>
        </w:trPr>
        <w:tc>
          <w:tcPr>
            <w:tcW w:w="1504" w:type="dxa"/>
            <w:tcBorders>
              <w:top w:val="nil"/>
              <w:left w:val="nil"/>
              <w:bottom w:val="nil"/>
              <w:right w:val="nil"/>
            </w:tcBorders>
            <w:shd w:val="clear" w:color="000000" w:fill="D9D9D9"/>
            <w:vAlign w:val="center"/>
            <w:hideMark/>
          </w:tcPr>
          <w:p w14:paraId="52B3B0C4"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r w:rsidRPr="00F279FE">
              <w:rPr>
                <w:rFonts w:ascii="Calibri" w:eastAsia="Times New Roman" w:hAnsi="Calibri" w:cs="Calibri"/>
                <w:b/>
                <w:bCs/>
                <w:color w:val="000000"/>
                <w:sz w:val="18"/>
                <w:szCs w:val="18"/>
                <w:lang w:eastAsia="en-GB"/>
              </w:rPr>
              <w:t xml:space="preserve">Approximate </w:t>
            </w:r>
            <w:proofErr w:type="spellStart"/>
            <w:r w:rsidRPr="00F279FE">
              <w:rPr>
                <w:rFonts w:ascii="Calibri" w:eastAsia="Times New Roman" w:hAnsi="Calibri" w:cs="Calibri"/>
                <w:b/>
                <w:bCs/>
                <w:color w:val="000000"/>
                <w:sz w:val="18"/>
                <w:szCs w:val="18"/>
                <w:lang w:eastAsia="en-GB"/>
              </w:rPr>
              <w:t>Post Operative</w:t>
            </w:r>
            <w:proofErr w:type="spellEnd"/>
            <w:r w:rsidRPr="00F279FE">
              <w:rPr>
                <w:rFonts w:ascii="Calibri" w:eastAsia="Times New Roman" w:hAnsi="Calibri" w:cs="Calibri"/>
                <w:b/>
                <w:bCs/>
                <w:color w:val="000000"/>
                <w:sz w:val="18"/>
                <w:szCs w:val="18"/>
                <w:lang w:eastAsia="en-GB"/>
              </w:rPr>
              <w:t xml:space="preserve"> Time (van </w:t>
            </w:r>
            <w:proofErr w:type="spellStart"/>
            <w:r w:rsidRPr="00F279FE">
              <w:rPr>
                <w:rFonts w:ascii="Calibri" w:eastAsia="Times New Roman" w:hAnsi="Calibri" w:cs="Calibri"/>
                <w:b/>
                <w:bCs/>
                <w:color w:val="000000"/>
                <w:sz w:val="18"/>
                <w:szCs w:val="18"/>
                <w:lang w:eastAsia="en-GB"/>
              </w:rPr>
              <w:t>Hemert</w:t>
            </w:r>
            <w:proofErr w:type="spellEnd"/>
            <w:r w:rsidRPr="00F279FE">
              <w:rPr>
                <w:rFonts w:ascii="Calibri" w:eastAsia="Times New Roman" w:hAnsi="Calibri" w:cs="Calibri"/>
                <w:b/>
                <w:bCs/>
                <w:color w:val="000000"/>
                <w:sz w:val="18"/>
                <w:szCs w:val="18"/>
                <w:lang w:eastAsia="en-GB"/>
              </w:rPr>
              <w:t xml:space="preserve"> et al., 2004, </w:t>
            </w:r>
            <w:proofErr w:type="spellStart"/>
            <w:r w:rsidRPr="00F279FE">
              <w:rPr>
                <w:rFonts w:ascii="Calibri" w:eastAsia="Times New Roman" w:hAnsi="Calibri" w:cs="Calibri"/>
                <w:b/>
                <w:bCs/>
                <w:color w:val="000000"/>
                <w:sz w:val="18"/>
                <w:szCs w:val="18"/>
                <w:lang w:eastAsia="en-GB"/>
              </w:rPr>
              <w:t>Seo</w:t>
            </w:r>
            <w:proofErr w:type="spellEnd"/>
            <w:r w:rsidRPr="00F279FE">
              <w:rPr>
                <w:rFonts w:ascii="Calibri" w:eastAsia="Times New Roman" w:hAnsi="Calibri" w:cs="Calibri"/>
                <w:b/>
                <w:bCs/>
                <w:color w:val="000000"/>
                <w:sz w:val="18"/>
                <w:szCs w:val="18"/>
                <w:lang w:eastAsia="en-GB"/>
              </w:rPr>
              <w:t xml:space="preserve"> et al, 2005)</w:t>
            </w:r>
          </w:p>
        </w:tc>
        <w:tc>
          <w:tcPr>
            <w:tcW w:w="123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29125BF"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61E25C"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2 weeks</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735B252"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6 weeks</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06D7E5"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12 weeks</w:t>
            </w:r>
          </w:p>
        </w:tc>
        <w:tc>
          <w:tcPr>
            <w:tcW w:w="123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B953970"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w:t>
            </w:r>
          </w:p>
        </w:tc>
        <w:tc>
          <w:tcPr>
            <w:tcW w:w="137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6C9884F"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w:t>
            </w:r>
          </w:p>
        </w:tc>
      </w:tr>
      <w:tr w:rsidR="00F279FE" w:rsidRPr="00F279FE" w14:paraId="021DFEB0" w14:textId="77777777" w:rsidTr="00F279FE">
        <w:trPr>
          <w:trHeight w:val="480"/>
        </w:trPr>
        <w:tc>
          <w:tcPr>
            <w:tcW w:w="1504" w:type="dxa"/>
            <w:tcBorders>
              <w:top w:val="nil"/>
              <w:left w:val="nil"/>
              <w:bottom w:val="nil"/>
              <w:right w:val="nil"/>
            </w:tcBorders>
            <w:shd w:val="clear" w:color="000000" w:fill="D9D9D9"/>
            <w:vAlign w:val="center"/>
            <w:hideMark/>
          </w:tcPr>
          <w:p w14:paraId="4D56F76F"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proofErr w:type="spellStart"/>
            <w:r w:rsidRPr="00F279FE">
              <w:rPr>
                <w:rFonts w:ascii="Calibri" w:eastAsia="Times New Roman" w:hAnsi="Calibri" w:cs="Calibri"/>
                <w:b/>
                <w:bCs/>
                <w:color w:val="000000"/>
                <w:sz w:val="18"/>
                <w:szCs w:val="18"/>
                <w:lang w:eastAsia="en-GB"/>
              </w:rPr>
              <w:t>Hemert</w:t>
            </w:r>
            <w:proofErr w:type="spellEnd"/>
            <w:r w:rsidRPr="00F279FE">
              <w:rPr>
                <w:rFonts w:ascii="Calibri" w:eastAsia="Times New Roman" w:hAnsi="Calibri" w:cs="Calibri"/>
                <w:b/>
                <w:bCs/>
                <w:color w:val="000000"/>
                <w:sz w:val="18"/>
                <w:szCs w:val="18"/>
                <w:lang w:eastAsia="en-GB"/>
              </w:rPr>
              <w:t xml:space="preserve"> Grade Found at Time Point (</w:t>
            </w:r>
            <w:proofErr w:type="spellStart"/>
            <w:r w:rsidRPr="00F279FE">
              <w:rPr>
                <w:rFonts w:ascii="Calibri" w:eastAsia="Times New Roman" w:hAnsi="Calibri" w:cs="Calibri"/>
                <w:b/>
                <w:bCs/>
                <w:color w:val="000000"/>
                <w:sz w:val="18"/>
                <w:szCs w:val="18"/>
                <w:lang w:eastAsia="en-GB"/>
              </w:rPr>
              <w:t>Seo</w:t>
            </w:r>
            <w:proofErr w:type="spellEnd"/>
            <w:r w:rsidRPr="00F279FE">
              <w:rPr>
                <w:rFonts w:ascii="Calibri" w:eastAsia="Times New Roman" w:hAnsi="Calibri" w:cs="Calibri"/>
                <w:b/>
                <w:bCs/>
                <w:color w:val="000000"/>
                <w:sz w:val="18"/>
                <w:szCs w:val="18"/>
                <w:lang w:eastAsia="en-GB"/>
              </w:rPr>
              <w:t xml:space="preserve"> 2005)</w:t>
            </w:r>
          </w:p>
        </w:tc>
        <w:tc>
          <w:tcPr>
            <w:tcW w:w="123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C5F3106"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AE8628A"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18F3D2"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1.83 ± 0.41</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4E6ECC"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2.67 ± 0.52</w:t>
            </w:r>
          </w:p>
        </w:tc>
        <w:tc>
          <w:tcPr>
            <w:tcW w:w="123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3FD41BA"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w:t>
            </w:r>
          </w:p>
        </w:tc>
        <w:tc>
          <w:tcPr>
            <w:tcW w:w="137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5CF7090"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w:t>
            </w:r>
          </w:p>
        </w:tc>
      </w:tr>
      <w:tr w:rsidR="00F279FE" w:rsidRPr="00F279FE" w14:paraId="3B34DC24" w14:textId="77777777" w:rsidTr="00F279FE">
        <w:trPr>
          <w:trHeight w:val="480"/>
        </w:trPr>
        <w:tc>
          <w:tcPr>
            <w:tcW w:w="1504" w:type="dxa"/>
            <w:tcBorders>
              <w:top w:val="nil"/>
              <w:left w:val="nil"/>
              <w:bottom w:val="nil"/>
              <w:right w:val="nil"/>
            </w:tcBorders>
            <w:shd w:val="clear" w:color="000000" w:fill="D9D9D9"/>
            <w:vAlign w:val="center"/>
            <w:hideMark/>
          </w:tcPr>
          <w:p w14:paraId="53C04628"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r w:rsidRPr="00F279FE">
              <w:rPr>
                <w:rFonts w:ascii="Calibri" w:eastAsia="Times New Roman" w:hAnsi="Calibri" w:cs="Calibri"/>
                <w:b/>
                <w:bCs/>
                <w:color w:val="000000"/>
                <w:sz w:val="18"/>
                <w:szCs w:val="18"/>
                <w:lang w:eastAsia="en-GB"/>
              </w:rPr>
              <w:t>In Silico Trial Healing Stage</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04A6C"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D43CC34"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2</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CFDBEDC"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3</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D8FBAD7"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4</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FF976F"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7161422E"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w:t>
            </w:r>
          </w:p>
        </w:tc>
      </w:tr>
      <w:tr w:rsidR="00F279FE" w:rsidRPr="00F279FE" w14:paraId="3D390ECE" w14:textId="77777777" w:rsidTr="00F279FE">
        <w:trPr>
          <w:trHeight w:val="480"/>
        </w:trPr>
        <w:tc>
          <w:tcPr>
            <w:tcW w:w="1504" w:type="dxa"/>
            <w:tcBorders>
              <w:top w:val="nil"/>
              <w:left w:val="nil"/>
              <w:bottom w:val="nil"/>
              <w:right w:val="nil"/>
            </w:tcBorders>
            <w:shd w:val="clear" w:color="000000" w:fill="D9D9D9"/>
            <w:vAlign w:val="center"/>
            <w:hideMark/>
          </w:tcPr>
          <w:p w14:paraId="75EE2D9D"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r w:rsidRPr="00F279FE">
              <w:rPr>
                <w:rFonts w:ascii="Calibri" w:eastAsia="Times New Roman" w:hAnsi="Calibri" w:cs="Calibri"/>
                <w:b/>
                <w:bCs/>
                <w:color w:val="000000"/>
                <w:sz w:val="18"/>
                <w:szCs w:val="18"/>
                <w:lang w:eastAsia="en-GB"/>
              </w:rPr>
              <w:t>Young's Modulus, E, value adopted (MPa)</w:t>
            </w:r>
          </w:p>
        </w:tc>
        <w:tc>
          <w:tcPr>
            <w:tcW w:w="123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D58C663"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1BFA299"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1.4</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CDB13C"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24</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115029E"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528</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E124D99"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1F37DD7F"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Bone Mat</w:t>
            </w:r>
          </w:p>
        </w:tc>
      </w:tr>
      <w:tr w:rsidR="00F279FE" w:rsidRPr="00F279FE" w14:paraId="1D0687DF" w14:textId="77777777" w:rsidTr="00F279FE">
        <w:trPr>
          <w:trHeight w:val="480"/>
        </w:trPr>
        <w:tc>
          <w:tcPr>
            <w:tcW w:w="1504" w:type="dxa"/>
            <w:tcBorders>
              <w:top w:val="nil"/>
              <w:left w:val="nil"/>
              <w:bottom w:val="nil"/>
              <w:right w:val="nil"/>
            </w:tcBorders>
            <w:shd w:val="clear" w:color="000000" w:fill="D9D9D9"/>
            <w:vAlign w:val="center"/>
            <w:hideMark/>
          </w:tcPr>
          <w:p w14:paraId="50F9BB1E" w14:textId="77777777" w:rsidR="00F279FE" w:rsidRPr="00F279FE" w:rsidRDefault="00F279FE" w:rsidP="00F279FE">
            <w:pPr>
              <w:spacing w:after="0" w:line="240" w:lineRule="auto"/>
              <w:jc w:val="center"/>
              <w:rPr>
                <w:rFonts w:ascii="Calibri" w:eastAsia="Times New Roman" w:hAnsi="Calibri" w:cs="Calibri"/>
                <w:b/>
                <w:bCs/>
                <w:color w:val="000000"/>
                <w:sz w:val="18"/>
                <w:szCs w:val="18"/>
                <w:lang w:eastAsia="en-GB"/>
              </w:rPr>
            </w:pPr>
            <w:r w:rsidRPr="00F279FE">
              <w:rPr>
                <w:rFonts w:ascii="Calibri" w:eastAsia="Times New Roman" w:hAnsi="Calibri" w:cs="Calibri"/>
                <w:b/>
                <w:bCs/>
                <w:color w:val="000000"/>
                <w:sz w:val="18"/>
                <w:szCs w:val="18"/>
                <w:lang w:eastAsia="en-GB"/>
              </w:rPr>
              <w:t>Poisson's Ratio, ν, value adopted</w:t>
            </w:r>
          </w:p>
        </w:tc>
        <w:tc>
          <w:tcPr>
            <w:tcW w:w="123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78C5647"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D6963D"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0.33</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4EA80F"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0.33</w:t>
            </w:r>
          </w:p>
        </w:tc>
        <w:tc>
          <w:tcPr>
            <w:tcW w:w="1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9211B4"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0.3</w:t>
            </w:r>
          </w:p>
        </w:tc>
        <w:tc>
          <w:tcPr>
            <w:tcW w:w="123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EBE0074"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N/A</w:t>
            </w:r>
          </w:p>
        </w:tc>
        <w:tc>
          <w:tcPr>
            <w:tcW w:w="137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A2448B8" w14:textId="77777777" w:rsidR="00F279FE" w:rsidRPr="00F279FE" w:rsidRDefault="00F279FE" w:rsidP="00F279FE">
            <w:pPr>
              <w:spacing w:after="0" w:line="240" w:lineRule="auto"/>
              <w:jc w:val="center"/>
              <w:rPr>
                <w:rFonts w:ascii="Calibri" w:eastAsia="Times New Roman" w:hAnsi="Calibri" w:cs="Calibri"/>
                <w:color w:val="000000"/>
                <w:sz w:val="18"/>
                <w:szCs w:val="18"/>
                <w:lang w:eastAsia="en-GB"/>
              </w:rPr>
            </w:pPr>
            <w:r w:rsidRPr="00F279FE">
              <w:rPr>
                <w:rFonts w:ascii="Calibri" w:eastAsia="Times New Roman" w:hAnsi="Calibri" w:cs="Calibri"/>
                <w:color w:val="000000"/>
                <w:sz w:val="18"/>
                <w:szCs w:val="18"/>
                <w:lang w:eastAsia="en-GB"/>
              </w:rPr>
              <w:t>0.26</w:t>
            </w:r>
          </w:p>
        </w:tc>
      </w:tr>
    </w:tbl>
    <w:p w14:paraId="5BD2F6C5" w14:textId="77777777" w:rsidR="00F279FE" w:rsidRDefault="00F279FE" w:rsidP="00F279FE">
      <w:r>
        <w:t xml:space="preserve">Table S2: </w:t>
      </w:r>
      <w:r w:rsidRPr="005546E9">
        <w:t>- Material Properties used for the Osteotomy Gap Healing</w:t>
      </w:r>
      <w:r>
        <w:t xml:space="preserve">, E=Young’s Modulus, </w:t>
      </w:r>
      <w:r>
        <w:rPr>
          <w:rFonts w:cstheme="minorHAnsi"/>
        </w:rPr>
        <w:t>ν</w:t>
      </w:r>
      <w:r>
        <w:t>=Poisson’s ratio</w:t>
      </w:r>
    </w:p>
    <w:p w14:paraId="1C4462A2" w14:textId="77777777" w:rsidR="00F279FE" w:rsidRDefault="00F279FE"/>
    <w:p w14:paraId="40AF2C30" w14:textId="3A524D40" w:rsidR="00F279FE" w:rsidRDefault="00F279FE">
      <w:r>
        <w:br w:type="page"/>
      </w:r>
    </w:p>
    <w:p w14:paraId="47C82247" w14:textId="77777777" w:rsidR="00F279FE" w:rsidRPr="005546E9" w:rsidRDefault="00F279FE" w:rsidP="00F279FE"/>
    <w:p w14:paraId="63D7D2C3" w14:textId="3DBF315E" w:rsidR="00F279FE" w:rsidRPr="005546E9" w:rsidRDefault="00F279FE" w:rsidP="00F279FE">
      <w:pPr>
        <w:pStyle w:val="Caption"/>
        <w:keepNext/>
      </w:pPr>
      <w:bookmarkStart w:id="2" w:name="_Ref19890028"/>
      <w:r w:rsidRPr="005546E9">
        <w:t xml:space="preserve">Table </w:t>
      </w:r>
      <w:r>
        <w:t>S</w:t>
      </w:r>
      <w:bookmarkEnd w:id="2"/>
      <w:r>
        <w:t>3</w:t>
      </w:r>
      <w:r w:rsidRPr="005546E9">
        <w:t xml:space="preserve"> </w:t>
      </w:r>
      <w:r>
        <w:t>–</w:t>
      </w:r>
      <w:r w:rsidRPr="005546E9">
        <w:t xml:space="preserve"> Joint</w:t>
      </w:r>
      <w:r>
        <w:t xml:space="preserve"> reaction</w:t>
      </w:r>
      <w:r w:rsidRPr="005546E9">
        <w:t xml:space="preserve"> </w:t>
      </w:r>
      <w:r>
        <w:t>f</w:t>
      </w:r>
      <w:r w:rsidRPr="005546E9">
        <w:t>orces for the different activities included in the study</w:t>
      </w:r>
    </w:p>
    <w:tbl>
      <w:tblPr>
        <w:tblStyle w:val="PlainTable31"/>
        <w:tblW w:w="9026" w:type="dxa"/>
        <w:tblLook w:val="04A0" w:firstRow="1" w:lastRow="0" w:firstColumn="1" w:lastColumn="0" w:noHBand="0" w:noVBand="1"/>
      </w:tblPr>
      <w:tblGrid>
        <w:gridCol w:w="845"/>
        <w:gridCol w:w="1267"/>
        <w:gridCol w:w="1126"/>
        <w:gridCol w:w="844"/>
        <w:gridCol w:w="845"/>
        <w:gridCol w:w="1063"/>
        <w:gridCol w:w="705"/>
        <w:gridCol w:w="1130"/>
        <w:gridCol w:w="1201"/>
      </w:tblGrid>
      <w:tr w:rsidR="00F279FE" w:rsidRPr="005546E9" w14:paraId="7CA2294D" w14:textId="77777777" w:rsidTr="007B7025">
        <w:trPr>
          <w:cnfStyle w:val="100000000000" w:firstRow="1" w:lastRow="0" w:firstColumn="0" w:lastColumn="0" w:oddVBand="0" w:evenVBand="0" w:oddHBand="0" w:evenHBand="0" w:firstRowFirstColumn="0" w:firstRowLastColumn="0" w:lastRowFirstColumn="0" w:lastRowLastColumn="0"/>
          <w:trHeight w:val="913"/>
        </w:trPr>
        <w:tc>
          <w:tcPr>
            <w:cnfStyle w:val="001000000100" w:firstRow="0" w:lastRow="0" w:firstColumn="1" w:lastColumn="0" w:oddVBand="0" w:evenVBand="0" w:oddHBand="0" w:evenHBand="0" w:firstRowFirstColumn="1" w:firstRowLastColumn="0" w:lastRowFirstColumn="0" w:lastRowLastColumn="0"/>
            <w:tcW w:w="845" w:type="dxa"/>
            <w:noWrap/>
          </w:tcPr>
          <w:p w14:paraId="69BD72EE" w14:textId="77777777" w:rsidR="00F279FE" w:rsidRPr="005546E9" w:rsidRDefault="00F279FE" w:rsidP="007B7025">
            <w:pPr>
              <w:jc w:val="center"/>
              <w:rPr>
                <w:rFonts w:ascii="Calibri" w:eastAsia="Times New Roman" w:hAnsi="Calibri" w:cs="Calibri"/>
                <w:b w:val="0"/>
                <w:bCs w:val="0"/>
                <w:color w:val="000000"/>
                <w:sz w:val="24"/>
                <w:szCs w:val="24"/>
                <w:lang w:eastAsia="en-GB"/>
              </w:rPr>
            </w:pPr>
          </w:p>
        </w:tc>
        <w:tc>
          <w:tcPr>
            <w:tcW w:w="1267" w:type="dxa"/>
          </w:tcPr>
          <w:p w14:paraId="23EF0A7A" w14:textId="77777777" w:rsidR="00F279FE" w:rsidRPr="005546E9" w:rsidRDefault="00F279FE" w:rsidP="007B702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24"/>
                <w:szCs w:val="24"/>
                <w:lang w:eastAsia="en-GB"/>
              </w:rPr>
            </w:pPr>
          </w:p>
        </w:tc>
        <w:tc>
          <w:tcPr>
            <w:tcW w:w="2815" w:type="dxa"/>
            <w:gridSpan w:val="3"/>
            <w:tcBorders>
              <w:bottom w:val="none" w:sz="0" w:space="0" w:color="auto"/>
            </w:tcBorders>
            <w:noWrap/>
            <w:vAlign w:val="bottom"/>
          </w:tcPr>
          <w:p w14:paraId="2471A105" w14:textId="77777777" w:rsidR="00F279FE" w:rsidRPr="005546E9" w:rsidRDefault="00F279FE" w:rsidP="007B70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rPr>
            </w:pPr>
            <w:r w:rsidRPr="005546E9">
              <w:rPr>
                <w:rFonts w:ascii="Calibri" w:hAnsi="Calibri" w:cs="Calibri"/>
                <w:b w:val="0"/>
                <w:bCs w:val="0"/>
                <w:color w:val="000000"/>
              </w:rPr>
              <w:t>Medial Condyle Force (%BW)</w:t>
            </w:r>
          </w:p>
        </w:tc>
        <w:tc>
          <w:tcPr>
            <w:tcW w:w="2898" w:type="dxa"/>
            <w:gridSpan w:val="3"/>
            <w:tcBorders>
              <w:bottom w:val="none" w:sz="0" w:space="0" w:color="auto"/>
            </w:tcBorders>
            <w:noWrap/>
            <w:vAlign w:val="bottom"/>
          </w:tcPr>
          <w:p w14:paraId="363B0739" w14:textId="77777777" w:rsidR="00F279FE" w:rsidRPr="005546E9" w:rsidRDefault="00F279FE" w:rsidP="007B702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en-GB"/>
              </w:rPr>
            </w:pPr>
            <w:r w:rsidRPr="005546E9">
              <w:rPr>
                <w:rFonts w:ascii="Calibri" w:hAnsi="Calibri" w:cs="Calibri"/>
                <w:b w:val="0"/>
                <w:bCs w:val="0"/>
                <w:color w:val="000000"/>
              </w:rPr>
              <w:t>Lateral Condyle Force (%BW)</w:t>
            </w:r>
          </w:p>
        </w:tc>
        <w:tc>
          <w:tcPr>
            <w:tcW w:w="1201" w:type="dxa"/>
            <w:tcBorders>
              <w:bottom w:val="none" w:sz="0" w:space="0" w:color="auto"/>
            </w:tcBorders>
          </w:tcPr>
          <w:p w14:paraId="1190D759" w14:textId="77777777" w:rsidR="00F279FE" w:rsidRPr="005546E9" w:rsidRDefault="00F279FE" w:rsidP="007B702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24"/>
                <w:szCs w:val="24"/>
                <w:lang w:eastAsia="en-GB"/>
              </w:rPr>
            </w:pPr>
          </w:p>
        </w:tc>
      </w:tr>
      <w:tr w:rsidR="00F279FE" w:rsidRPr="005546E9" w14:paraId="6A700CFE" w14:textId="77777777" w:rsidTr="007B7025">
        <w:trPr>
          <w:cnfStyle w:val="000000100000" w:firstRow="0" w:lastRow="0" w:firstColumn="0" w:lastColumn="0" w:oddVBand="0" w:evenVBand="0" w:oddHBand="1" w:evenHBand="0" w:firstRowFirstColumn="0" w:firstRowLastColumn="0" w:lastRowFirstColumn="0" w:lastRowLastColumn="0"/>
          <w:trHeight w:val="913"/>
        </w:trPr>
        <w:tc>
          <w:tcPr>
            <w:cnfStyle w:val="001000000000" w:firstRow="0" w:lastRow="0" w:firstColumn="1" w:lastColumn="0" w:oddVBand="0" w:evenVBand="0" w:oddHBand="0" w:evenHBand="0" w:firstRowFirstColumn="0" w:firstRowLastColumn="0" w:lastRowFirstColumn="0" w:lastRowLastColumn="0"/>
            <w:tcW w:w="845" w:type="dxa"/>
            <w:tcBorders>
              <w:top w:val="single" w:sz="4" w:space="0" w:color="7F7F7F" w:themeColor="text1" w:themeTint="80"/>
              <w:bottom w:val="single" w:sz="4" w:space="0" w:color="auto"/>
            </w:tcBorders>
            <w:noWrap/>
            <w:hideMark/>
          </w:tcPr>
          <w:p w14:paraId="7417631C" w14:textId="77777777" w:rsidR="00F279FE" w:rsidRPr="005546E9" w:rsidRDefault="00F279FE" w:rsidP="007B7025">
            <w:pPr>
              <w:jc w:val="center"/>
              <w:rPr>
                <w:rFonts w:ascii="Calibri" w:eastAsia="Times New Roman" w:hAnsi="Calibri" w:cs="Calibri"/>
                <w:color w:val="000000"/>
                <w:sz w:val="24"/>
                <w:szCs w:val="24"/>
                <w:lang w:eastAsia="en-GB"/>
              </w:rPr>
            </w:pPr>
            <w:r w:rsidRPr="005546E9">
              <w:rPr>
                <w:rFonts w:ascii="Calibri" w:eastAsia="Times New Roman" w:hAnsi="Calibri" w:cs="Calibri"/>
                <w:color w:val="000000"/>
                <w:sz w:val="24"/>
                <w:szCs w:val="24"/>
                <w:lang w:eastAsia="en-GB"/>
              </w:rPr>
              <w:t>Load Step</w:t>
            </w:r>
          </w:p>
        </w:tc>
        <w:tc>
          <w:tcPr>
            <w:tcW w:w="1267" w:type="dxa"/>
            <w:tcBorders>
              <w:top w:val="single" w:sz="4" w:space="0" w:color="7F7F7F" w:themeColor="text1" w:themeTint="80"/>
              <w:bottom w:val="single" w:sz="4" w:space="0" w:color="auto"/>
              <w:right w:val="single" w:sz="4" w:space="0" w:color="auto"/>
            </w:tcBorders>
            <w:hideMark/>
          </w:tcPr>
          <w:p w14:paraId="404217FE"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24"/>
                <w:szCs w:val="24"/>
                <w:lang w:eastAsia="en-GB"/>
              </w:rPr>
            </w:pPr>
            <w:r w:rsidRPr="005546E9">
              <w:rPr>
                <w:rFonts w:ascii="Calibri" w:eastAsia="Times New Roman" w:hAnsi="Calibri" w:cs="Calibri"/>
                <w:b/>
                <w:bCs/>
                <w:color w:val="000000"/>
                <w:sz w:val="24"/>
                <w:szCs w:val="24"/>
                <w:lang w:eastAsia="en-GB"/>
              </w:rPr>
              <w:t>Instance of Activity Cycle (%)</w:t>
            </w:r>
          </w:p>
        </w:tc>
        <w:tc>
          <w:tcPr>
            <w:tcW w:w="1126" w:type="dxa"/>
            <w:tcBorders>
              <w:left w:val="single" w:sz="4" w:space="0" w:color="auto"/>
              <w:bottom w:val="single" w:sz="4" w:space="0" w:color="auto"/>
            </w:tcBorders>
            <w:noWrap/>
            <w:hideMark/>
          </w:tcPr>
          <w:p w14:paraId="429F37A0"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en-GB"/>
              </w:rPr>
            </w:pPr>
            <w:r w:rsidRPr="005546E9">
              <w:rPr>
                <w:rFonts w:ascii="Calibri" w:eastAsia="Times New Roman" w:hAnsi="Calibri" w:cs="Calibri"/>
                <w:b/>
                <w:bCs/>
                <w:color w:val="000000"/>
                <w:lang w:eastAsia="en-GB"/>
              </w:rPr>
              <w:t>x</w:t>
            </w:r>
          </w:p>
        </w:tc>
        <w:tc>
          <w:tcPr>
            <w:tcW w:w="844" w:type="dxa"/>
            <w:tcBorders>
              <w:bottom w:val="single" w:sz="4" w:space="0" w:color="auto"/>
            </w:tcBorders>
            <w:noWrap/>
            <w:hideMark/>
          </w:tcPr>
          <w:p w14:paraId="7125D27C"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en-GB"/>
              </w:rPr>
            </w:pPr>
            <w:r w:rsidRPr="005546E9">
              <w:rPr>
                <w:rFonts w:ascii="Calibri" w:eastAsia="Times New Roman" w:hAnsi="Calibri" w:cs="Calibri"/>
                <w:b/>
                <w:bCs/>
                <w:color w:val="000000"/>
                <w:lang w:eastAsia="en-GB"/>
              </w:rPr>
              <w:t>y</w:t>
            </w:r>
          </w:p>
        </w:tc>
        <w:tc>
          <w:tcPr>
            <w:tcW w:w="845" w:type="dxa"/>
            <w:tcBorders>
              <w:bottom w:val="single" w:sz="4" w:space="0" w:color="auto"/>
              <w:right w:val="single" w:sz="4" w:space="0" w:color="auto"/>
            </w:tcBorders>
            <w:noWrap/>
            <w:hideMark/>
          </w:tcPr>
          <w:p w14:paraId="5308C553"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en-GB"/>
              </w:rPr>
            </w:pPr>
            <w:r w:rsidRPr="005546E9">
              <w:rPr>
                <w:rFonts w:ascii="Calibri" w:eastAsia="Times New Roman" w:hAnsi="Calibri" w:cs="Calibri"/>
                <w:b/>
                <w:bCs/>
                <w:color w:val="000000"/>
                <w:lang w:eastAsia="en-GB"/>
              </w:rPr>
              <w:t>z</w:t>
            </w:r>
          </w:p>
        </w:tc>
        <w:tc>
          <w:tcPr>
            <w:tcW w:w="1063" w:type="dxa"/>
            <w:tcBorders>
              <w:left w:val="single" w:sz="4" w:space="0" w:color="auto"/>
              <w:bottom w:val="single" w:sz="4" w:space="0" w:color="auto"/>
            </w:tcBorders>
            <w:noWrap/>
            <w:hideMark/>
          </w:tcPr>
          <w:p w14:paraId="1286D8BF"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en-GB"/>
              </w:rPr>
            </w:pPr>
            <w:r w:rsidRPr="005546E9">
              <w:rPr>
                <w:rFonts w:ascii="Calibri" w:eastAsia="Times New Roman" w:hAnsi="Calibri" w:cs="Calibri"/>
                <w:b/>
                <w:bCs/>
                <w:color w:val="000000"/>
                <w:lang w:eastAsia="en-GB"/>
              </w:rPr>
              <w:t>x</w:t>
            </w:r>
          </w:p>
        </w:tc>
        <w:tc>
          <w:tcPr>
            <w:tcW w:w="705" w:type="dxa"/>
            <w:tcBorders>
              <w:bottom w:val="single" w:sz="4" w:space="0" w:color="auto"/>
            </w:tcBorders>
            <w:noWrap/>
            <w:hideMark/>
          </w:tcPr>
          <w:p w14:paraId="5A35D7D3"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en-GB"/>
              </w:rPr>
            </w:pPr>
            <w:r w:rsidRPr="005546E9">
              <w:rPr>
                <w:rFonts w:ascii="Calibri" w:eastAsia="Times New Roman" w:hAnsi="Calibri" w:cs="Calibri"/>
                <w:b/>
                <w:bCs/>
                <w:color w:val="000000"/>
                <w:lang w:eastAsia="en-GB"/>
              </w:rPr>
              <w:t>y</w:t>
            </w:r>
          </w:p>
        </w:tc>
        <w:tc>
          <w:tcPr>
            <w:tcW w:w="1130" w:type="dxa"/>
            <w:tcBorders>
              <w:bottom w:val="single" w:sz="4" w:space="0" w:color="auto"/>
              <w:right w:val="single" w:sz="4" w:space="0" w:color="auto"/>
            </w:tcBorders>
            <w:noWrap/>
            <w:hideMark/>
          </w:tcPr>
          <w:p w14:paraId="5EA59B95"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en-GB"/>
              </w:rPr>
            </w:pPr>
            <w:r w:rsidRPr="005546E9">
              <w:rPr>
                <w:rFonts w:ascii="Calibri" w:eastAsia="Times New Roman" w:hAnsi="Calibri" w:cs="Calibri"/>
                <w:b/>
                <w:bCs/>
                <w:color w:val="000000"/>
                <w:lang w:eastAsia="en-GB"/>
              </w:rPr>
              <w:t>z</w:t>
            </w:r>
          </w:p>
        </w:tc>
        <w:tc>
          <w:tcPr>
            <w:tcW w:w="1201" w:type="dxa"/>
            <w:tcBorders>
              <w:left w:val="single" w:sz="4" w:space="0" w:color="auto"/>
              <w:bottom w:val="single" w:sz="4" w:space="0" w:color="auto"/>
            </w:tcBorders>
            <w:hideMark/>
          </w:tcPr>
          <w:p w14:paraId="124E8C7B"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24"/>
                <w:szCs w:val="24"/>
                <w:lang w:eastAsia="en-GB"/>
              </w:rPr>
            </w:pPr>
            <w:r w:rsidRPr="005546E9">
              <w:rPr>
                <w:rFonts w:ascii="Calibri" w:eastAsia="Times New Roman" w:hAnsi="Calibri" w:cs="Calibri"/>
                <w:b/>
                <w:bCs/>
                <w:color w:val="000000"/>
                <w:sz w:val="24"/>
                <w:szCs w:val="24"/>
                <w:lang w:eastAsia="en-GB"/>
              </w:rPr>
              <w:t>Total Joint Force (% BW)</w:t>
            </w:r>
          </w:p>
        </w:tc>
      </w:tr>
      <w:tr w:rsidR="00F279FE" w:rsidRPr="005546E9" w14:paraId="386F1FA7" w14:textId="77777777" w:rsidTr="007B7025">
        <w:trPr>
          <w:trHeight w:val="290"/>
        </w:trPr>
        <w:tc>
          <w:tcPr>
            <w:cnfStyle w:val="001000000000" w:firstRow="0" w:lastRow="0" w:firstColumn="1" w:lastColumn="0" w:oddVBand="0" w:evenVBand="0" w:oddHBand="0" w:evenHBand="0" w:firstRowFirstColumn="0" w:firstRowLastColumn="0" w:lastRowFirstColumn="0" w:lastRowLastColumn="0"/>
            <w:tcW w:w="845" w:type="dxa"/>
            <w:tcBorders>
              <w:top w:val="single" w:sz="4" w:space="0" w:color="auto"/>
            </w:tcBorders>
            <w:noWrap/>
            <w:hideMark/>
          </w:tcPr>
          <w:p w14:paraId="67AF62F5"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w:t>
            </w:r>
          </w:p>
        </w:tc>
        <w:tc>
          <w:tcPr>
            <w:tcW w:w="1267" w:type="dxa"/>
            <w:tcBorders>
              <w:top w:val="single" w:sz="4" w:space="0" w:color="auto"/>
              <w:right w:val="single" w:sz="4" w:space="0" w:color="auto"/>
            </w:tcBorders>
            <w:noWrap/>
            <w:hideMark/>
          </w:tcPr>
          <w:p w14:paraId="4E74466A"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15</w:t>
            </w:r>
          </w:p>
        </w:tc>
        <w:tc>
          <w:tcPr>
            <w:tcW w:w="1126" w:type="dxa"/>
            <w:tcBorders>
              <w:top w:val="single" w:sz="4" w:space="0" w:color="auto"/>
              <w:left w:val="single" w:sz="4" w:space="0" w:color="auto"/>
            </w:tcBorders>
            <w:noWrap/>
            <w:hideMark/>
          </w:tcPr>
          <w:p w14:paraId="5DBE428C"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18.7</w:t>
            </w:r>
          </w:p>
        </w:tc>
        <w:tc>
          <w:tcPr>
            <w:tcW w:w="844" w:type="dxa"/>
            <w:tcBorders>
              <w:top w:val="single" w:sz="4" w:space="0" w:color="auto"/>
            </w:tcBorders>
            <w:noWrap/>
            <w:hideMark/>
          </w:tcPr>
          <w:p w14:paraId="670BE03B"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16.6</w:t>
            </w:r>
          </w:p>
        </w:tc>
        <w:tc>
          <w:tcPr>
            <w:tcW w:w="845" w:type="dxa"/>
            <w:tcBorders>
              <w:top w:val="single" w:sz="4" w:space="0" w:color="auto"/>
            </w:tcBorders>
            <w:noWrap/>
            <w:hideMark/>
          </w:tcPr>
          <w:p w14:paraId="4DA61C70"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-150.5</w:t>
            </w:r>
          </w:p>
        </w:tc>
        <w:tc>
          <w:tcPr>
            <w:tcW w:w="1063" w:type="dxa"/>
            <w:tcBorders>
              <w:top w:val="single" w:sz="4" w:space="0" w:color="auto"/>
            </w:tcBorders>
            <w:noWrap/>
            <w:hideMark/>
          </w:tcPr>
          <w:p w14:paraId="789DC8D4"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4.8</w:t>
            </w:r>
          </w:p>
        </w:tc>
        <w:tc>
          <w:tcPr>
            <w:tcW w:w="705" w:type="dxa"/>
            <w:tcBorders>
              <w:top w:val="single" w:sz="4" w:space="0" w:color="auto"/>
            </w:tcBorders>
            <w:noWrap/>
            <w:hideMark/>
          </w:tcPr>
          <w:p w14:paraId="582E6C8B"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2.7</w:t>
            </w:r>
          </w:p>
        </w:tc>
        <w:tc>
          <w:tcPr>
            <w:tcW w:w="1130" w:type="dxa"/>
            <w:tcBorders>
              <w:top w:val="single" w:sz="4" w:space="0" w:color="auto"/>
            </w:tcBorders>
            <w:noWrap/>
            <w:hideMark/>
          </w:tcPr>
          <w:p w14:paraId="0806F055"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-33.2</w:t>
            </w:r>
          </w:p>
        </w:tc>
        <w:tc>
          <w:tcPr>
            <w:tcW w:w="1201" w:type="dxa"/>
            <w:tcBorders>
              <w:top w:val="single" w:sz="4" w:space="0" w:color="auto"/>
            </w:tcBorders>
            <w:noWrap/>
            <w:hideMark/>
          </w:tcPr>
          <w:p w14:paraId="0D3EAC92"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186.2</w:t>
            </w:r>
          </w:p>
        </w:tc>
      </w:tr>
      <w:tr w:rsidR="00F279FE" w:rsidRPr="005546E9" w14:paraId="07C29839" w14:textId="77777777" w:rsidTr="007B7025">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1A1E0F81"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2</w:t>
            </w:r>
          </w:p>
        </w:tc>
        <w:tc>
          <w:tcPr>
            <w:tcW w:w="1267" w:type="dxa"/>
            <w:tcBorders>
              <w:right w:val="single" w:sz="4" w:space="0" w:color="auto"/>
            </w:tcBorders>
            <w:noWrap/>
            <w:hideMark/>
          </w:tcPr>
          <w:p w14:paraId="0E45866F"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28</w:t>
            </w:r>
          </w:p>
        </w:tc>
        <w:tc>
          <w:tcPr>
            <w:tcW w:w="1126" w:type="dxa"/>
            <w:tcBorders>
              <w:left w:val="single" w:sz="4" w:space="0" w:color="auto"/>
            </w:tcBorders>
            <w:noWrap/>
            <w:hideMark/>
          </w:tcPr>
          <w:p w14:paraId="1C42F724"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13.9</w:t>
            </w:r>
          </w:p>
        </w:tc>
        <w:tc>
          <w:tcPr>
            <w:tcW w:w="844" w:type="dxa"/>
            <w:noWrap/>
            <w:hideMark/>
          </w:tcPr>
          <w:p w14:paraId="500FD700"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10.2</w:t>
            </w:r>
          </w:p>
        </w:tc>
        <w:tc>
          <w:tcPr>
            <w:tcW w:w="845" w:type="dxa"/>
            <w:noWrap/>
            <w:hideMark/>
          </w:tcPr>
          <w:p w14:paraId="0AB7FA50"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-110.2</w:t>
            </w:r>
          </w:p>
        </w:tc>
        <w:tc>
          <w:tcPr>
            <w:tcW w:w="1063" w:type="dxa"/>
            <w:noWrap/>
            <w:hideMark/>
          </w:tcPr>
          <w:p w14:paraId="4F0A8456"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6.3</w:t>
            </w:r>
          </w:p>
        </w:tc>
        <w:tc>
          <w:tcPr>
            <w:tcW w:w="705" w:type="dxa"/>
            <w:noWrap/>
            <w:hideMark/>
          </w:tcPr>
          <w:p w14:paraId="6183B6B3"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3.8</w:t>
            </w:r>
          </w:p>
        </w:tc>
        <w:tc>
          <w:tcPr>
            <w:tcW w:w="1130" w:type="dxa"/>
            <w:noWrap/>
            <w:hideMark/>
          </w:tcPr>
          <w:p w14:paraId="1504DA9B"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-48.4</w:t>
            </w:r>
          </w:p>
        </w:tc>
        <w:tc>
          <w:tcPr>
            <w:tcW w:w="1201" w:type="dxa"/>
            <w:noWrap/>
            <w:hideMark/>
          </w:tcPr>
          <w:p w14:paraId="76431D29"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160.5</w:t>
            </w:r>
          </w:p>
        </w:tc>
      </w:tr>
      <w:tr w:rsidR="00F279FE" w:rsidRPr="005546E9" w14:paraId="01E0B4C7" w14:textId="77777777" w:rsidTr="007B7025">
        <w:trPr>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4F566C97"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3</w:t>
            </w:r>
          </w:p>
        </w:tc>
        <w:tc>
          <w:tcPr>
            <w:tcW w:w="1267" w:type="dxa"/>
            <w:tcBorders>
              <w:right w:val="single" w:sz="4" w:space="0" w:color="auto"/>
            </w:tcBorders>
            <w:noWrap/>
            <w:hideMark/>
          </w:tcPr>
          <w:p w14:paraId="4190CB4D"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44</w:t>
            </w:r>
          </w:p>
        </w:tc>
        <w:tc>
          <w:tcPr>
            <w:tcW w:w="1126" w:type="dxa"/>
            <w:tcBorders>
              <w:left w:val="single" w:sz="4" w:space="0" w:color="auto"/>
            </w:tcBorders>
            <w:noWrap/>
            <w:hideMark/>
          </w:tcPr>
          <w:p w14:paraId="6AD418C5"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11.5</w:t>
            </w:r>
          </w:p>
        </w:tc>
        <w:tc>
          <w:tcPr>
            <w:tcW w:w="844" w:type="dxa"/>
            <w:noWrap/>
            <w:hideMark/>
          </w:tcPr>
          <w:p w14:paraId="65C72890"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5.9</w:t>
            </w:r>
          </w:p>
        </w:tc>
        <w:tc>
          <w:tcPr>
            <w:tcW w:w="845" w:type="dxa"/>
            <w:noWrap/>
            <w:hideMark/>
          </w:tcPr>
          <w:p w14:paraId="246C04D7"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-137.1</w:t>
            </w:r>
          </w:p>
        </w:tc>
        <w:tc>
          <w:tcPr>
            <w:tcW w:w="1063" w:type="dxa"/>
            <w:noWrap/>
            <w:hideMark/>
          </w:tcPr>
          <w:p w14:paraId="5F026E7E"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18.9</w:t>
            </w:r>
          </w:p>
        </w:tc>
        <w:tc>
          <w:tcPr>
            <w:tcW w:w="705" w:type="dxa"/>
            <w:noWrap/>
            <w:hideMark/>
          </w:tcPr>
          <w:p w14:paraId="7B55AF10"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12.2</w:t>
            </w:r>
          </w:p>
        </w:tc>
        <w:tc>
          <w:tcPr>
            <w:tcW w:w="1130" w:type="dxa"/>
            <w:noWrap/>
            <w:hideMark/>
          </w:tcPr>
          <w:p w14:paraId="2129EA1B"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-100.8</w:t>
            </w:r>
          </w:p>
        </w:tc>
        <w:tc>
          <w:tcPr>
            <w:tcW w:w="1201" w:type="dxa"/>
            <w:noWrap/>
            <w:hideMark/>
          </w:tcPr>
          <w:p w14:paraId="6006D9DC"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241.0</w:t>
            </w:r>
          </w:p>
        </w:tc>
      </w:tr>
      <w:tr w:rsidR="00F279FE" w:rsidRPr="005546E9" w14:paraId="6552ADD1" w14:textId="77777777" w:rsidTr="007B7025">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2483E054"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4</w:t>
            </w:r>
          </w:p>
        </w:tc>
        <w:tc>
          <w:tcPr>
            <w:tcW w:w="1267" w:type="dxa"/>
            <w:tcBorders>
              <w:right w:val="single" w:sz="4" w:space="0" w:color="auto"/>
            </w:tcBorders>
            <w:noWrap/>
            <w:hideMark/>
          </w:tcPr>
          <w:p w14:paraId="7241CC88"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63</w:t>
            </w:r>
          </w:p>
        </w:tc>
        <w:tc>
          <w:tcPr>
            <w:tcW w:w="1126" w:type="dxa"/>
            <w:tcBorders>
              <w:left w:val="single" w:sz="4" w:space="0" w:color="auto"/>
            </w:tcBorders>
            <w:noWrap/>
            <w:hideMark/>
          </w:tcPr>
          <w:p w14:paraId="61508254"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0.9</w:t>
            </w:r>
          </w:p>
        </w:tc>
        <w:tc>
          <w:tcPr>
            <w:tcW w:w="844" w:type="dxa"/>
            <w:noWrap/>
            <w:hideMark/>
          </w:tcPr>
          <w:p w14:paraId="68A4B358"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w:t>
            </w:r>
          </w:p>
        </w:tc>
        <w:tc>
          <w:tcPr>
            <w:tcW w:w="845" w:type="dxa"/>
            <w:noWrap/>
            <w:hideMark/>
          </w:tcPr>
          <w:p w14:paraId="11812737"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-9.6</w:t>
            </w:r>
          </w:p>
        </w:tc>
        <w:tc>
          <w:tcPr>
            <w:tcW w:w="1063" w:type="dxa"/>
            <w:noWrap/>
            <w:hideMark/>
          </w:tcPr>
          <w:p w14:paraId="22CA2034"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3.7</w:t>
            </w:r>
          </w:p>
        </w:tc>
        <w:tc>
          <w:tcPr>
            <w:tcW w:w="705" w:type="dxa"/>
            <w:noWrap/>
            <w:hideMark/>
          </w:tcPr>
          <w:p w14:paraId="3F423FB6"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-0.4</w:t>
            </w:r>
          </w:p>
        </w:tc>
        <w:tc>
          <w:tcPr>
            <w:tcW w:w="1130" w:type="dxa"/>
            <w:noWrap/>
            <w:hideMark/>
          </w:tcPr>
          <w:p w14:paraId="6B92F445"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-26.2</w:t>
            </w:r>
          </w:p>
        </w:tc>
        <w:tc>
          <w:tcPr>
            <w:tcW w:w="1201" w:type="dxa"/>
            <w:noWrap/>
            <w:hideMark/>
          </w:tcPr>
          <w:p w14:paraId="7FB1DC05"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36.1</w:t>
            </w:r>
          </w:p>
        </w:tc>
      </w:tr>
      <w:tr w:rsidR="00F279FE" w:rsidRPr="005546E9" w14:paraId="6B78C7F9" w14:textId="77777777" w:rsidTr="007B7025">
        <w:trPr>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2FE30A76"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5</w:t>
            </w:r>
          </w:p>
        </w:tc>
        <w:tc>
          <w:tcPr>
            <w:tcW w:w="1267" w:type="dxa"/>
            <w:tcBorders>
              <w:right w:val="single" w:sz="4" w:space="0" w:color="auto"/>
            </w:tcBorders>
            <w:noWrap/>
            <w:hideMark/>
          </w:tcPr>
          <w:p w14:paraId="34151B0C"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96</w:t>
            </w:r>
          </w:p>
        </w:tc>
        <w:tc>
          <w:tcPr>
            <w:tcW w:w="1126" w:type="dxa"/>
            <w:tcBorders>
              <w:left w:val="single" w:sz="4" w:space="0" w:color="auto"/>
            </w:tcBorders>
            <w:noWrap/>
            <w:hideMark/>
          </w:tcPr>
          <w:p w14:paraId="28BB6E75"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-8.9</w:t>
            </w:r>
          </w:p>
        </w:tc>
        <w:tc>
          <w:tcPr>
            <w:tcW w:w="844" w:type="dxa"/>
            <w:noWrap/>
            <w:hideMark/>
          </w:tcPr>
          <w:p w14:paraId="398942D7"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-17.6</w:t>
            </w:r>
          </w:p>
        </w:tc>
        <w:tc>
          <w:tcPr>
            <w:tcW w:w="845" w:type="dxa"/>
            <w:noWrap/>
            <w:hideMark/>
          </w:tcPr>
          <w:p w14:paraId="61D5FEC1"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-101.1</w:t>
            </w:r>
          </w:p>
        </w:tc>
        <w:tc>
          <w:tcPr>
            <w:tcW w:w="1063" w:type="dxa"/>
            <w:noWrap/>
            <w:hideMark/>
          </w:tcPr>
          <w:p w14:paraId="699B2B58"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38.8</w:t>
            </w:r>
          </w:p>
        </w:tc>
        <w:tc>
          <w:tcPr>
            <w:tcW w:w="705" w:type="dxa"/>
            <w:noWrap/>
            <w:hideMark/>
          </w:tcPr>
          <w:p w14:paraId="00DACB21"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7.1</w:t>
            </w:r>
          </w:p>
        </w:tc>
        <w:tc>
          <w:tcPr>
            <w:tcW w:w="1130" w:type="dxa"/>
            <w:noWrap/>
            <w:hideMark/>
          </w:tcPr>
          <w:p w14:paraId="64AF63A3"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-130.9</w:t>
            </w:r>
          </w:p>
        </w:tc>
        <w:tc>
          <w:tcPr>
            <w:tcW w:w="1201" w:type="dxa"/>
            <w:noWrap/>
            <w:hideMark/>
          </w:tcPr>
          <w:p w14:paraId="378E5C54"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239.8</w:t>
            </w:r>
          </w:p>
        </w:tc>
      </w:tr>
      <w:tr w:rsidR="00F279FE" w:rsidRPr="005546E9" w14:paraId="0F760382" w14:textId="77777777" w:rsidTr="007B7025">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139C83E9"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6</w:t>
            </w:r>
          </w:p>
        </w:tc>
        <w:tc>
          <w:tcPr>
            <w:tcW w:w="1267" w:type="dxa"/>
            <w:tcBorders>
              <w:right w:val="single" w:sz="4" w:space="0" w:color="auto"/>
            </w:tcBorders>
            <w:noWrap/>
            <w:hideMark/>
          </w:tcPr>
          <w:p w14:paraId="767D3D36"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0</w:t>
            </w:r>
          </w:p>
        </w:tc>
        <w:tc>
          <w:tcPr>
            <w:tcW w:w="1126" w:type="dxa"/>
            <w:tcBorders>
              <w:left w:val="single" w:sz="4" w:space="0" w:color="auto"/>
            </w:tcBorders>
            <w:noWrap/>
            <w:hideMark/>
          </w:tcPr>
          <w:p w14:paraId="3DA229F8"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15.2</w:t>
            </w:r>
          </w:p>
        </w:tc>
        <w:tc>
          <w:tcPr>
            <w:tcW w:w="844" w:type="dxa"/>
            <w:noWrap/>
            <w:hideMark/>
          </w:tcPr>
          <w:p w14:paraId="1130D18F"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-45.2</w:t>
            </w:r>
          </w:p>
        </w:tc>
        <w:tc>
          <w:tcPr>
            <w:tcW w:w="845" w:type="dxa"/>
            <w:noWrap/>
            <w:hideMark/>
          </w:tcPr>
          <w:p w14:paraId="18E412D9"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-117.3</w:t>
            </w:r>
          </w:p>
        </w:tc>
        <w:tc>
          <w:tcPr>
            <w:tcW w:w="1063" w:type="dxa"/>
            <w:noWrap/>
            <w:hideMark/>
          </w:tcPr>
          <w:p w14:paraId="00B3D5A5"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13.4</w:t>
            </w:r>
          </w:p>
        </w:tc>
        <w:tc>
          <w:tcPr>
            <w:tcW w:w="705" w:type="dxa"/>
            <w:noWrap/>
            <w:hideMark/>
          </w:tcPr>
          <w:p w14:paraId="0E17C102"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-42.5</w:t>
            </w:r>
          </w:p>
        </w:tc>
        <w:tc>
          <w:tcPr>
            <w:tcW w:w="1130" w:type="dxa"/>
            <w:noWrap/>
            <w:hideMark/>
          </w:tcPr>
          <w:p w14:paraId="405427B2"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-99.0</w:t>
            </w:r>
          </w:p>
        </w:tc>
        <w:tc>
          <w:tcPr>
            <w:tcW w:w="1201" w:type="dxa"/>
            <w:noWrap/>
            <w:hideMark/>
          </w:tcPr>
          <w:p w14:paraId="77839EF5"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235.1</w:t>
            </w:r>
          </w:p>
        </w:tc>
      </w:tr>
      <w:tr w:rsidR="00F279FE" w:rsidRPr="005546E9" w14:paraId="067A5379" w14:textId="77777777" w:rsidTr="007B7025">
        <w:trPr>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3D715849"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7</w:t>
            </w:r>
          </w:p>
        </w:tc>
        <w:tc>
          <w:tcPr>
            <w:tcW w:w="1267" w:type="dxa"/>
            <w:tcBorders>
              <w:right w:val="single" w:sz="4" w:space="0" w:color="auto"/>
            </w:tcBorders>
            <w:noWrap/>
            <w:hideMark/>
          </w:tcPr>
          <w:p w14:paraId="4054BBFD"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21</w:t>
            </w:r>
          </w:p>
        </w:tc>
        <w:tc>
          <w:tcPr>
            <w:tcW w:w="1126" w:type="dxa"/>
            <w:tcBorders>
              <w:left w:val="single" w:sz="4" w:space="0" w:color="auto"/>
            </w:tcBorders>
            <w:noWrap/>
            <w:hideMark/>
          </w:tcPr>
          <w:p w14:paraId="0DBCC017"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9.4</w:t>
            </w:r>
          </w:p>
        </w:tc>
        <w:tc>
          <w:tcPr>
            <w:tcW w:w="844" w:type="dxa"/>
            <w:noWrap/>
            <w:hideMark/>
          </w:tcPr>
          <w:p w14:paraId="1D21EA67"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-13.7</w:t>
            </w:r>
          </w:p>
        </w:tc>
        <w:tc>
          <w:tcPr>
            <w:tcW w:w="845" w:type="dxa"/>
            <w:noWrap/>
            <w:hideMark/>
          </w:tcPr>
          <w:p w14:paraId="392A462A"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-78.5</w:t>
            </w:r>
          </w:p>
        </w:tc>
        <w:tc>
          <w:tcPr>
            <w:tcW w:w="1063" w:type="dxa"/>
            <w:noWrap/>
            <w:hideMark/>
          </w:tcPr>
          <w:p w14:paraId="25D27D72"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7.8</w:t>
            </w:r>
          </w:p>
        </w:tc>
        <w:tc>
          <w:tcPr>
            <w:tcW w:w="705" w:type="dxa"/>
            <w:noWrap/>
            <w:hideMark/>
          </w:tcPr>
          <w:p w14:paraId="17233D22"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-3.1</w:t>
            </w:r>
          </w:p>
        </w:tc>
        <w:tc>
          <w:tcPr>
            <w:tcW w:w="1130" w:type="dxa"/>
            <w:noWrap/>
            <w:hideMark/>
          </w:tcPr>
          <w:p w14:paraId="3DECF61A"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-54.1</w:t>
            </w:r>
          </w:p>
        </w:tc>
        <w:tc>
          <w:tcPr>
            <w:tcW w:w="1201" w:type="dxa"/>
            <w:noWrap/>
            <w:hideMark/>
          </w:tcPr>
          <w:p w14:paraId="46AA187D"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135.0</w:t>
            </w:r>
          </w:p>
        </w:tc>
      </w:tr>
      <w:tr w:rsidR="00F279FE" w:rsidRPr="005546E9" w14:paraId="6FC69598" w14:textId="77777777" w:rsidTr="007B7025">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1DE0F731"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8</w:t>
            </w:r>
          </w:p>
        </w:tc>
        <w:tc>
          <w:tcPr>
            <w:tcW w:w="1267" w:type="dxa"/>
            <w:tcBorders>
              <w:right w:val="single" w:sz="4" w:space="0" w:color="auto"/>
            </w:tcBorders>
            <w:noWrap/>
            <w:hideMark/>
          </w:tcPr>
          <w:p w14:paraId="5A77C90C"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47</w:t>
            </w:r>
          </w:p>
        </w:tc>
        <w:tc>
          <w:tcPr>
            <w:tcW w:w="1126" w:type="dxa"/>
            <w:tcBorders>
              <w:left w:val="single" w:sz="4" w:space="0" w:color="auto"/>
            </w:tcBorders>
            <w:noWrap/>
            <w:hideMark/>
          </w:tcPr>
          <w:p w14:paraId="4068BEAE"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4.0</w:t>
            </w:r>
          </w:p>
        </w:tc>
        <w:tc>
          <w:tcPr>
            <w:tcW w:w="844" w:type="dxa"/>
            <w:noWrap/>
            <w:hideMark/>
          </w:tcPr>
          <w:p w14:paraId="0D67F394"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2.2</w:t>
            </w:r>
          </w:p>
        </w:tc>
        <w:tc>
          <w:tcPr>
            <w:tcW w:w="845" w:type="dxa"/>
            <w:noWrap/>
            <w:hideMark/>
          </w:tcPr>
          <w:p w14:paraId="67F82A7D"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-36.0</w:t>
            </w:r>
          </w:p>
        </w:tc>
        <w:tc>
          <w:tcPr>
            <w:tcW w:w="1063" w:type="dxa"/>
            <w:noWrap/>
            <w:hideMark/>
          </w:tcPr>
          <w:p w14:paraId="3682E051"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3.7</w:t>
            </w:r>
          </w:p>
        </w:tc>
        <w:tc>
          <w:tcPr>
            <w:tcW w:w="705" w:type="dxa"/>
            <w:noWrap/>
            <w:hideMark/>
          </w:tcPr>
          <w:p w14:paraId="55E45446"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2.6</w:t>
            </w:r>
          </w:p>
        </w:tc>
        <w:tc>
          <w:tcPr>
            <w:tcW w:w="1130" w:type="dxa"/>
            <w:noWrap/>
            <w:hideMark/>
          </w:tcPr>
          <w:p w14:paraId="3381DAE5"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-24.4</w:t>
            </w:r>
          </w:p>
        </w:tc>
        <w:tc>
          <w:tcPr>
            <w:tcW w:w="1201" w:type="dxa"/>
            <w:noWrap/>
            <w:hideMark/>
          </w:tcPr>
          <w:p w14:paraId="17B75863"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61.1</w:t>
            </w:r>
          </w:p>
        </w:tc>
      </w:tr>
      <w:tr w:rsidR="00F279FE" w:rsidRPr="005546E9" w14:paraId="0D5611A3" w14:textId="77777777" w:rsidTr="007B7025">
        <w:trPr>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3065DAEF"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9</w:t>
            </w:r>
          </w:p>
        </w:tc>
        <w:tc>
          <w:tcPr>
            <w:tcW w:w="1267" w:type="dxa"/>
            <w:tcBorders>
              <w:right w:val="single" w:sz="4" w:space="0" w:color="auto"/>
            </w:tcBorders>
            <w:noWrap/>
            <w:hideMark/>
          </w:tcPr>
          <w:p w14:paraId="4E8CE042"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76</w:t>
            </w:r>
          </w:p>
        </w:tc>
        <w:tc>
          <w:tcPr>
            <w:tcW w:w="1126" w:type="dxa"/>
            <w:tcBorders>
              <w:left w:val="single" w:sz="4" w:space="0" w:color="auto"/>
            </w:tcBorders>
            <w:noWrap/>
            <w:hideMark/>
          </w:tcPr>
          <w:p w14:paraId="0D84313A"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11.3</w:t>
            </w:r>
          </w:p>
        </w:tc>
        <w:tc>
          <w:tcPr>
            <w:tcW w:w="844" w:type="dxa"/>
            <w:noWrap/>
            <w:hideMark/>
          </w:tcPr>
          <w:p w14:paraId="23612B1B"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-7.2</w:t>
            </w:r>
          </w:p>
        </w:tc>
        <w:tc>
          <w:tcPr>
            <w:tcW w:w="845" w:type="dxa"/>
            <w:noWrap/>
            <w:hideMark/>
          </w:tcPr>
          <w:p w14:paraId="61BF64A7"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-91.4</w:t>
            </w:r>
          </w:p>
        </w:tc>
        <w:tc>
          <w:tcPr>
            <w:tcW w:w="1063" w:type="dxa"/>
            <w:noWrap/>
            <w:hideMark/>
          </w:tcPr>
          <w:p w14:paraId="06853D34"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4.7</w:t>
            </w:r>
          </w:p>
        </w:tc>
        <w:tc>
          <w:tcPr>
            <w:tcW w:w="705" w:type="dxa"/>
            <w:noWrap/>
            <w:hideMark/>
          </w:tcPr>
          <w:p w14:paraId="4089A1E6"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-0.7</w:t>
            </w:r>
          </w:p>
        </w:tc>
        <w:tc>
          <w:tcPr>
            <w:tcW w:w="1130" w:type="dxa"/>
            <w:noWrap/>
            <w:hideMark/>
          </w:tcPr>
          <w:p w14:paraId="7B14BC42"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-32.2</w:t>
            </w:r>
          </w:p>
        </w:tc>
        <w:tc>
          <w:tcPr>
            <w:tcW w:w="1201" w:type="dxa"/>
            <w:noWrap/>
            <w:hideMark/>
          </w:tcPr>
          <w:p w14:paraId="658729A8"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124.9</w:t>
            </w:r>
          </w:p>
        </w:tc>
      </w:tr>
      <w:tr w:rsidR="00F279FE" w:rsidRPr="005546E9" w14:paraId="1386A023" w14:textId="77777777" w:rsidTr="007B7025">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39EF5A81"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10</w:t>
            </w:r>
          </w:p>
        </w:tc>
        <w:tc>
          <w:tcPr>
            <w:tcW w:w="1267" w:type="dxa"/>
            <w:tcBorders>
              <w:right w:val="single" w:sz="4" w:space="0" w:color="auto"/>
            </w:tcBorders>
            <w:noWrap/>
            <w:hideMark/>
          </w:tcPr>
          <w:p w14:paraId="2E6FDADC"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100</w:t>
            </w:r>
          </w:p>
        </w:tc>
        <w:tc>
          <w:tcPr>
            <w:tcW w:w="1126" w:type="dxa"/>
            <w:tcBorders>
              <w:left w:val="single" w:sz="4" w:space="0" w:color="auto"/>
            </w:tcBorders>
            <w:noWrap/>
            <w:hideMark/>
          </w:tcPr>
          <w:p w14:paraId="142BF527"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16.8</w:t>
            </w:r>
          </w:p>
        </w:tc>
        <w:tc>
          <w:tcPr>
            <w:tcW w:w="844" w:type="dxa"/>
            <w:noWrap/>
            <w:hideMark/>
          </w:tcPr>
          <w:p w14:paraId="75689ABA"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-49.9</w:t>
            </w:r>
          </w:p>
        </w:tc>
        <w:tc>
          <w:tcPr>
            <w:tcW w:w="845" w:type="dxa"/>
            <w:noWrap/>
            <w:hideMark/>
          </w:tcPr>
          <w:p w14:paraId="4904CF4D"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-129.7</w:t>
            </w:r>
          </w:p>
        </w:tc>
        <w:tc>
          <w:tcPr>
            <w:tcW w:w="1063" w:type="dxa"/>
            <w:noWrap/>
            <w:hideMark/>
          </w:tcPr>
          <w:p w14:paraId="58918F05"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12.9</w:t>
            </w:r>
          </w:p>
        </w:tc>
        <w:tc>
          <w:tcPr>
            <w:tcW w:w="705" w:type="dxa"/>
            <w:noWrap/>
            <w:hideMark/>
          </w:tcPr>
          <w:p w14:paraId="632888AF"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-40.9</w:t>
            </w:r>
          </w:p>
        </w:tc>
        <w:tc>
          <w:tcPr>
            <w:tcW w:w="1130" w:type="dxa"/>
            <w:noWrap/>
            <w:hideMark/>
          </w:tcPr>
          <w:p w14:paraId="2510818F"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-94.9</w:t>
            </w:r>
          </w:p>
        </w:tc>
        <w:tc>
          <w:tcPr>
            <w:tcW w:w="1201" w:type="dxa"/>
            <w:noWrap/>
            <w:hideMark/>
          </w:tcPr>
          <w:p w14:paraId="05471894"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244.1</w:t>
            </w:r>
          </w:p>
        </w:tc>
      </w:tr>
      <w:tr w:rsidR="00F279FE" w:rsidRPr="005546E9" w14:paraId="0791FBD6" w14:textId="77777777" w:rsidTr="007B7025">
        <w:trPr>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2EBA254C"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11</w:t>
            </w:r>
          </w:p>
        </w:tc>
        <w:tc>
          <w:tcPr>
            <w:tcW w:w="1267" w:type="dxa"/>
            <w:tcBorders>
              <w:right w:val="single" w:sz="4" w:space="0" w:color="auto"/>
            </w:tcBorders>
            <w:noWrap/>
            <w:hideMark/>
          </w:tcPr>
          <w:p w14:paraId="3635B27F"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w:t>
            </w:r>
          </w:p>
        </w:tc>
        <w:tc>
          <w:tcPr>
            <w:tcW w:w="1126" w:type="dxa"/>
            <w:tcBorders>
              <w:left w:val="single" w:sz="4" w:space="0" w:color="auto"/>
            </w:tcBorders>
            <w:noWrap/>
            <w:hideMark/>
          </w:tcPr>
          <w:p w14:paraId="450D7C77"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5.5</w:t>
            </w:r>
          </w:p>
        </w:tc>
        <w:tc>
          <w:tcPr>
            <w:tcW w:w="844" w:type="dxa"/>
            <w:noWrap/>
            <w:hideMark/>
          </w:tcPr>
          <w:p w14:paraId="316CC244"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3.1</w:t>
            </w:r>
          </w:p>
        </w:tc>
        <w:tc>
          <w:tcPr>
            <w:tcW w:w="845" w:type="dxa"/>
            <w:noWrap/>
            <w:hideMark/>
          </w:tcPr>
          <w:p w14:paraId="346566CC"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-46.5</w:t>
            </w:r>
          </w:p>
        </w:tc>
        <w:tc>
          <w:tcPr>
            <w:tcW w:w="1063" w:type="dxa"/>
            <w:noWrap/>
            <w:hideMark/>
          </w:tcPr>
          <w:p w14:paraId="31256D83"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2.0</w:t>
            </w:r>
          </w:p>
        </w:tc>
        <w:tc>
          <w:tcPr>
            <w:tcW w:w="705" w:type="dxa"/>
            <w:noWrap/>
            <w:hideMark/>
          </w:tcPr>
          <w:p w14:paraId="03E7066C"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1.4</w:t>
            </w:r>
          </w:p>
        </w:tc>
        <w:tc>
          <w:tcPr>
            <w:tcW w:w="1130" w:type="dxa"/>
            <w:noWrap/>
            <w:hideMark/>
          </w:tcPr>
          <w:p w14:paraId="50EE09D1"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-12.3</w:t>
            </w:r>
          </w:p>
        </w:tc>
        <w:tc>
          <w:tcPr>
            <w:tcW w:w="1201" w:type="dxa"/>
            <w:noWrap/>
            <w:hideMark/>
          </w:tcPr>
          <w:p w14:paraId="56FB73B0"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59.4</w:t>
            </w:r>
          </w:p>
        </w:tc>
      </w:tr>
      <w:tr w:rsidR="00F279FE" w:rsidRPr="005546E9" w14:paraId="2D7F9F13" w14:textId="77777777" w:rsidTr="007B7025">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0676EC81"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12</w:t>
            </w:r>
          </w:p>
        </w:tc>
        <w:tc>
          <w:tcPr>
            <w:tcW w:w="1267" w:type="dxa"/>
            <w:tcBorders>
              <w:right w:val="single" w:sz="4" w:space="0" w:color="auto"/>
            </w:tcBorders>
            <w:noWrap/>
            <w:hideMark/>
          </w:tcPr>
          <w:p w14:paraId="1B5BC757"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26</w:t>
            </w:r>
          </w:p>
        </w:tc>
        <w:tc>
          <w:tcPr>
            <w:tcW w:w="1126" w:type="dxa"/>
            <w:tcBorders>
              <w:left w:val="single" w:sz="4" w:space="0" w:color="auto"/>
            </w:tcBorders>
            <w:noWrap/>
            <w:hideMark/>
          </w:tcPr>
          <w:p w14:paraId="2AFB0A1B"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10.5</w:t>
            </w:r>
          </w:p>
        </w:tc>
        <w:tc>
          <w:tcPr>
            <w:tcW w:w="844" w:type="dxa"/>
            <w:noWrap/>
            <w:hideMark/>
          </w:tcPr>
          <w:p w14:paraId="7BBF7BCE"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-2.4</w:t>
            </w:r>
          </w:p>
        </w:tc>
        <w:tc>
          <w:tcPr>
            <w:tcW w:w="845" w:type="dxa"/>
            <w:noWrap/>
            <w:hideMark/>
          </w:tcPr>
          <w:p w14:paraId="7BFD9168"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-84.8</w:t>
            </w:r>
          </w:p>
        </w:tc>
        <w:tc>
          <w:tcPr>
            <w:tcW w:w="1063" w:type="dxa"/>
            <w:noWrap/>
            <w:hideMark/>
          </w:tcPr>
          <w:p w14:paraId="49C0417C"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3.5</w:t>
            </w:r>
          </w:p>
        </w:tc>
        <w:tc>
          <w:tcPr>
            <w:tcW w:w="705" w:type="dxa"/>
            <w:noWrap/>
            <w:hideMark/>
          </w:tcPr>
          <w:p w14:paraId="6F9D11E1"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0.1</w:t>
            </w:r>
          </w:p>
        </w:tc>
        <w:tc>
          <w:tcPr>
            <w:tcW w:w="1130" w:type="dxa"/>
            <w:noWrap/>
            <w:hideMark/>
          </w:tcPr>
          <w:p w14:paraId="77C3CACA"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-23.7</w:t>
            </w:r>
          </w:p>
        </w:tc>
        <w:tc>
          <w:tcPr>
            <w:tcW w:w="1201" w:type="dxa"/>
            <w:noWrap/>
            <w:hideMark/>
          </w:tcPr>
          <w:p w14:paraId="2D479082"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109.5</w:t>
            </w:r>
          </w:p>
        </w:tc>
      </w:tr>
      <w:tr w:rsidR="00F279FE" w:rsidRPr="005546E9" w14:paraId="18B95152" w14:textId="77777777" w:rsidTr="007B7025">
        <w:trPr>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14065932"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13</w:t>
            </w:r>
          </w:p>
        </w:tc>
        <w:tc>
          <w:tcPr>
            <w:tcW w:w="1267" w:type="dxa"/>
            <w:tcBorders>
              <w:right w:val="single" w:sz="4" w:space="0" w:color="auto"/>
            </w:tcBorders>
            <w:noWrap/>
            <w:hideMark/>
          </w:tcPr>
          <w:p w14:paraId="52989CF8"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54</w:t>
            </w:r>
          </w:p>
        </w:tc>
        <w:tc>
          <w:tcPr>
            <w:tcW w:w="1126" w:type="dxa"/>
            <w:tcBorders>
              <w:left w:val="single" w:sz="4" w:space="0" w:color="auto"/>
            </w:tcBorders>
            <w:noWrap/>
            <w:hideMark/>
          </w:tcPr>
          <w:p w14:paraId="43CAACB6"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14.5</w:t>
            </w:r>
          </w:p>
        </w:tc>
        <w:tc>
          <w:tcPr>
            <w:tcW w:w="844" w:type="dxa"/>
            <w:noWrap/>
            <w:hideMark/>
          </w:tcPr>
          <w:p w14:paraId="51509B0E"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-45.8</w:t>
            </w:r>
          </w:p>
        </w:tc>
        <w:tc>
          <w:tcPr>
            <w:tcW w:w="845" w:type="dxa"/>
            <w:noWrap/>
            <w:hideMark/>
          </w:tcPr>
          <w:p w14:paraId="1C59593B"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-112.7</w:t>
            </w:r>
          </w:p>
        </w:tc>
        <w:tc>
          <w:tcPr>
            <w:tcW w:w="1063" w:type="dxa"/>
            <w:noWrap/>
            <w:hideMark/>
          </w:tcPr>
          <w:p w14:paraId="2AC0EA8D"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11.9</w:t>
            </w:r>
          </w:p>
        </w:tc>
        <w:tc>
          <w:tcPr>
            <w:tcW w:w="705" w:type="dxa"/>
            <w:noWrap/>
            <w:hideMark/>
          </w:tcPr>
          <w:p w14:paraId="45F2ECF4"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-37.9</w:t>
            </w:r>
          </w:p>
        </w:tc>
        <w:tc>
          <w:tcPr>
            <w:tcW w:w="1130" w:type="dxa"/>
            <w:noWrap/>
            <w:hideMark/>
          </w:tcPr>
          <w:p w14:paraId="13791C4B"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-86.3</w:t>
            </w:r>
          </w:p>
        </w:tc>
        <w:tc>
          <w:tcPr>
            <w:tcW w:w="1201" w:type="dxa"/>
            <w:noWrap/>
            <w:hideMark/>
          </w:tcPr>
          <w:p w14:paraId="283F1FF2"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217.5</w:t>
            </w:r>
          </w:p>
        </w:tc>
      </w:tr>
      <w:tr w:rsidR="00F279FE" w:rsidRPr="005546E9" w14:paraId="55CC6D9A" w14:textId="77777777" w:rsidTr="007B7025">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1871786E"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14</w:t>
            </w:r>
          </w:p>
        </w:tc>
        <w:tc>
          <w:tcPr>
            <w:tcW w:w="1267" w:type="dxa"/>
            <w:tcBorders>
              <w:right w:val="single" w:sz="4" w:space="0" w:color="auto"/>
            </w:tcBorders>
            <w:noWrap/>
            <w:hideMark/>
          </w:tcPr>
          <w:p w14:paraId="5425CBEE"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77</w:t>
            </w:r>
          </w:p>
        </w:tc>
        <w:tc>
          <w:tcPr>
            <w:tcW w:w="1126" w:type="dxa"/>
            <w:tcBorders>
              <w:left w:val="single" w:sz="4" w:space="0" w:color="auto"/>
            </w:tcBorders>
            <w:noWrap/>
            <w:hideMark/>
          </w:tcPr>
          <w:p w14:paraId="490D5D99"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7.7</w:t>
            </w:r>
          </w:p>
        </w:tc>
        <w:tc>
          <w:tcPr>
            <w:tcW w:w="844" w:type="dxa"/>
            <w:noWrap/>
            <w:hideMark/>
          </w:tcPr>
          <w:p w14:paraId="20CCA541"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-1.5</w:t>
            </w:r>
          </w:p>
        </w:tc>
        <w:tc>
          <w:tcPr>
            <w:tcW w:w="845" w:type="dxa"/>
            <w:noWrap/>
            <w:hideMark/>
          </w:tcPr>
          <w:p w14:paraId="65EC6CF4"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-63.4</w:t>
            </w:r>
          </w:p>
        </w:tc>
        <w:tc>
          <w:tcPr>
            <w:tcW w:w="1063" w:type="dxa"/>
            <w:noWrap/>
            <w:hideMark/>
          </w:tcPr>
          <w:p w14:paraId="3A1CAB47"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4.5</w:t>
            </w:r>
          </w:p>
        </w:tc>
        <w:tc>
          <w:tcPr>
            <w:tcW w:w="705" w:type="dxa"/>
            <w:noWrap/>
            <w:hideMark/>
          </w:tcPr>
          <w:p w14:paraId="78E38613"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0.3</w:t>
            </w:r>
          </w:p>
        </w:tc>
        <w:tc>
          <w:tcPr>
            <w:tcW w:w="1130" w:type="dxa"/>
            <w:noWrap/>
            <w:hideMark/>
          </w:tcPr>
          <w:p w14:paraId="4B9B8B73"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-31.5</w:t>
            </w:r>
          </w:p>
        </w:tc>
        <w:tc>
          <w:tcPr>
            <w:tcW w:w="1201" w:type="dxa"/>
            <w:noWrap/>
            <w:hideMark/>
          </w:tcPr>
          <w:p w14:paraId="2941A10E" w14:textId="77777777" w:rsidR="00F279FE" w:rsidRPr="005546E9" w:rsidRDefault="00F279FE" w:rsidP="007B702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95.6</w:t>
            </w:r>
          </w:p>
        </w:tc>
      </w:tr>
      <w:tr w:rsidR="00F279FE" w:rsidRPr="005546E9" w14:paraId="3C3B62DB" w14:textId="77777777" w:rsidTr="007B7025">
        <w:trPr>
          <w:trHeight w:val="290"/>
        </w:trPr>
        <w:tc>
          <w:tcPr>
            <w:cnfStyle w:val="001000000000" w:firstRow="0" w:lastRow="0" w:firstColumn="1" w:lastColumn="0" w:oddVBand="0" w:evenVBand="0" w:oddHBand="0" w:evenHBand="0" w:firstRowFirstColumn="0" w:firstRowLastColumn="0" w:lastRowFirstColumn="0" w:lastRowLastColumn="0"/>
            <w:tcW w:w="845" w:type="dxa"/>
            <w:noWrap/>
            <w:hideMark/>
          </w:tcPr>
          <w:p w14:paraId="1E958CC8" w14:textId="77777777" w:rsidR="00F279FE" w:rsidRPr="005546E9" w:rsidRDefault="00F279FE" w:rsidP="007B7025">
            <w:pPr>
              <w:jc w:val="center"/>
              <w:rPr>
                <w:rFonts w:ascii="Calibri" w:eastAsia="Times New Roman" w:hAnsi="Calibri" w:cs="Calibri"/>
                <w:color w:val="000000"/>
                <w:lang w:eastAsia="en-GB"/>
              </w:rPr>
            </w:pPr>
            <w:r w:rsidRPr="005546E9">
              <w:rPr>
                <w:rFonts w:ascii="Calibri" w:eastAsia="Times New Roman" w:hAnsi="Calibri" w:cs="Calibri"/>
                <w:color w:val="000000"/>
                <w:lang w:eastAsia="en-GB"/>
              </w:rPr>
              <w:t>15</w:t>
            </w:r>
          </w:p>
        </w:tc>
        <w:tc>
          <w:tcPr>
            <w:tcW w:w="1267" w:type="dxa"/>
            <w:tcBorders>
              <w:right w:val="single" w:sz="4" w:space="0" w:color="auto"/>
            </w:tcBorders>
            <w:noWrap/>
            <w:hideMark/>
          </w:tcPr>
          <w:p w14:paraId="6A469458"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98</w:t>
            </w:r>
          </w:p>
        </w:tc>
        <w:tc>
          <w:tcPr>
            <w:tcW w:w="1126" w:type="dxa"/>
            <w:tcBorders>
              <w:left w:val="single" w:sz="4" w:space="0" w:color="auto"/>
            </w:tcBorders>
            <w:noWrap/>
            <w:hideMark/>
          </w:tcPr>
          <w:p w14:paraId="30B5DCF2"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4.3</w:t>
            </w:r>
          </w:p>
        </w:tc>
        <w:tc>
          <w:tcPr>
            <w:tcW w:w="844" w:type="dxa"/>
            <w:noWrap/>
            <w:hideMark/>
          </w:tcPr>
          <w:p w14:paraId="4BE9F5BF"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2.2</w:t>
            </w:r>
          </w:p>
        </w:tc>
        <w:tc>
          <w:tcPr>
            <w:tcW w:w="845" w:type="dxa"/>
            <w:noWrap/>
            <w:hideMark/>
          </w:tcPr>
          <w:p w14:paraId="69858550"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-40.3</w:t>
            </w:r>
          </w:p>
        </w:tc>
        <w:tc>
          <w:tcPr>
            <w:tcW w:w="1063" w:type="dxa"/>
            <w:noWrap/>
            <w:hideMark/>
          </w:tcPr>
          <w:p w14:paraId="4258419A"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6.8</w:t>
            </w:r>
          </w:p>
        </w:tc>
        <w:tc>
          <w:tcPr>
            <w:tcW w:w="705" w:type="dxa"/>
            <w:noWrap/>
            <w:hideMark/>
          </w:tcPr>
          <w:p w14:paraId="4ED98E3B"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4.6</w:t>
            </w:r>
          </w:p>
        </w:tc>
        <w:tc>
          <w:tcPr>
            <w:tcW w:w="1130" w:type="dxa"/>
            <w:noWrap/>
            <w:hideMark/>
          </w:tcPr>
          <w:p w14:paraId="0B324CBF" w14:textId="77777777" w:rsidR="00F279FE" w:rsidRPr="005546E9" w:rsidRDefault="00F279FE" w:rsidP="007B702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-46.3</w:t>
            </w:r>
          </w:p>
        </w:tc>
        <w:tc>
          <w:tcPr>
            <w:tcW w:w="1201" w:type="dxa"/>
            <w:noWrap/>
            <w:hideMark/>
          </w:tcPr>
          <w:p w14:paraId="23B6F0AA" w14:textId="77777777" w:rsidR="00F279FE" w:rsidRPr="005546E9" w:rsidRDefault="00F279FE" w:rsidP="007B7025">
            <w:pPr>
              <w:keepNext/>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5546E9">
              <w:rPr>
                <w:rFonts w:ascii="Calibri" w:eastAsia="Times New Roman" w:hAnsi="Calibri" w:cs="Calibri"/>
                <w:color w:val="000000"/>
                <w:lang w:eastAsia="en-GB"/>
              </w:rPr>
              <w:t>87.6</w:t>
            </w:r>
          </w:p>
        </w:tc>
      </w:tr>
    </w:tbl>
    <w:p w14:paraId="4D4C2EC5" w14:textId="77777777" w:rsidR="00F279FE" w:rsidRPr="005546E9" w:rsidRDefault="00F279FE" w:rsidP="00F279FE">
      <w:pPr>
        <w:pStyle w:val="Caption"/>
      </w:pPr>
    </w:p>
    <w:p w14:paraId="026A6C44" w14:textId="192285C2" w:rsidR="00F279FE" w:rsidRDefault="00F279FE"/>
    <w:p w14:paraId="5C721467" w14:textId="1F85A4B6" w:rsidR="00BE0A5F" w:rsidRDefault="00BE0A5F"/>
    <w:p w14:paraId="09D2470E" w14:textId="77777777" w:rsidR="00BE0A5F" w:rsidRDefault="00BE0A5F">
      <w:r>
        <w:br w:type="page"/>
      </w:r>
    </w:p>
    <w:p w14:paraId="650CA62B" w14:textId="46496C73" w:rsidR="00BE0A5F" w:rsidRDefault="00BE0A5F" w:rsidP="00BE0A5F">
      <w:pPr>
        <w:pStyle w:val="Heading1"/>
      </w:pPr>
      <w:r>
        <w:lastRenderedPageBreak/>
        <w:t>Main Result Tables:</w:t>
      </w:r>
    </w:p>
    <w:p w14:paraId="27245B3D" w14:textId="38CCE94C" w:rsidR="00BE0A5F" w:rsidRDefault="00BE0A5F"/>
    <w:p w14:paraId="425CA8F0" w14:textId="77777777" w:rsidR="00BE0A5F" w:rsidRDefault="00BE0A5F" w:rsidP="00BE0A5F">
      <w:pPr>
        <w:spacing w:line="480" w:lineRule="auto"/>
        <w:jc w:val="both"/>
      </w:pPr>
    </w:p>
    <w:p w14:paraId="77C9C40B" w14:textId="77777777" w:rsidR="00BE0A5F" w:rsidRDefault="00BE0A5F" w:rsidP="00BE0A5F">
      <w:pPr>
        <w:pStyle w:val="Caption"/>
        <w:keepNext/>
        <w:jc w:val="both"/>
      </w:pPr>
      <w:bookmarkStart w:id="3" w:name="_Ref21417322"/>
      <w:bookmarkStart w:id="4" w:name="_Ref21417313"/>
      <w:r>
        <w:t xml:space="preserve">Table </w:t>
      </w:r>
      <w:r>
        <w:fldChar w:fldCharType="begin"/>
      </w:r>
      <w:r>
        <w:instrText xml:space="preserve"> SEQ Table \* ARABIC </w:instrText>
      </w:r>
      <w:r>
        <w:fldChar w:fldCharType="separate"/>
      </w:r>
      <w:r>
        <w:rPr>
          <w:noProof/>
        </w:rPr>
        <w:t>1</w:t>
      </w:r>
      <w:r>
        <w:rPr>
          <w:noProof/>
        </w:rPr>
        <w:fldChar w:fldCharType="end"/>
      </w:r>
      <w:bookmarkEnd w:id="3"/>
      <w:r>
        <w:t>: Contingency tables for number of load steps in which maximum Von Mises stress exceeded the fatigue limit (FLIM) comparing the two arms of the study, Generic and Personalised for each of the three healing stages (HS) for screw configuration 3.</w:t>
      </w:r>
      <w:bookmarkEnd w:id="4"/>
      <w:r>
        <w:t xml:space="preserve"> OR=Odds Ratio.</w:t>
      </w:r>
    </w:p>
    <w:tbl>
      <w:tblPr>
        <w:tblStyle w:val="TableGrid"/>
        <w:tblW w:w="10223" w:type="dxa"/>
        <w:tblInd w:w="-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1358"/>
        <w:gridCol w:w="1362"/>
        <w:gridCol w:w="706"/>
        <w:gridCol w:w="1358"/>
        <w:gridCol w:w="1364"/>
        <w:gridCol w:w="706"/>
        <w:gridCol w:w="1862"/>
        <w:gridCol w:w="935"/>
      </w:tblGrid>
      <w:tr w:rsidR="00BE0A5F" w14:paraId="1F1C772A" w14:textId="77777777" w:rsidTr="00843F54">
        <w:tc>
          <w:tcPr>
            <w:tcW w:w="556" w:type="dxa"/>
            <w:tcBorders>
              <w:top w:val="single" w:sz="4" w:space="0" w:color="auto"/>
            </w:tcBorders>
            <w:shd w:val="clear" w:color="auto" w:fill="D9D9D9" w:themeFill="background1" w:themeFillShade="D9"/>
          </w:tcPr>
          <w:p w14:paraId="1272D76E" w14:textId="77777777" w:rsidR="00BE0A5F" w:rsidRDefault="00BE0A5F" w:rsidP="00843F54">
            <w:pPr>
              <w:spacing w:line="276" w:lineRule="auto"/>
            </w:pPr>
          </w:p>
        </w:tc>
        <w:tc>
          <w:tcPr>
            <w:tcW w:w="3431" w:type="dxa"/>
            <w:gridSpan w:val="3"/>
            <w:tcBorders>
              <w:top w:val="single" w:sz="4" w:space="0" w:color="auto"/>
            </w:tcBorders>
            <w:shd w:val="clear" w:color="auto" w:fill="D9D9D9" w:themeFill="background1" w:themeFillShade="D9"/>
          </w:tcPr>
          <w:p w14:paraId="5ABF4D22" w14:textId="77777777" w:rsidR="00BE0A5F" w:rsidRPr="00F347AD" w:rsidRDefault="00BE0A5F" w:rsidP="00843F54">
            <w:pPr>
              <w:spacing w:line="276" w:lineRule="auto"/>
              <w:jc w:val="center"/>
              <w:rPr>
                <w:b/>
              </w:rPr>
            </w:pPr>
            <w:r>
              <w:rPr>
                <w:b/>
              </w:rPr>
              <w:t>Generic*</w:t>
            </w:r>
          </w:p>
        </w:tc>
        <w:tc>
          <w:tcPr>
            <w:tcW w:w="3434" w:type="dxa"/>
            <w:gridSpan w:val="3"/>
            <w:tcBorders>
              <w:top w:val="single" w:sz="4" w:space="0" w:color="auto"/>
            </w:tcBorders>
            <w:shd w:val="clear" w:color="auto" w:fill="D9D9D9" w:themeFill="background1" w:themeFillShade="D9"/>
          </w:tcPr>
          <w:p w14:paraId="77FEF7B3" w14:textId="77777777" w:rsidR="00BE0A5F" w:rsidRPr="00F347AD" w:rsidRDefault="00BE0A5F" w:rsidP="00843F54">
            <w:pPr>
              <w:spacing w:line="276" w:lineRule="auto"/>
              <w:jc w:val="center"/>
              <w:rPr>
                <w:b/>
              </w:rPr>
            </w:pPr>
            <w:r>
              <w:rPr>
                <w:b/>
              </w:rPr>
              <w:t>Personalised*</w:t>
            </w:r>
          </w:p>
        </w:tc>
        <w:tc>
          <w:tcPr>
            <w:tcW w:w="2802" w:type="dxa"/>
            <w:gridSpan w:val="2"/>
            <w:tcBorders>
              <w:top w:val="single" w:sz="4" w:space="0" w:color="auto"/>
            </w:tcBorders>
            <w:shd w:val="clear" w:color="auto" w:fill="D9D9D9" w:themeFill="background1" w:themeFillShade="D9"/>
          </w:tcPr>
          <w:p w14:paraId="0B7192E1" w14:textId="77777777" w:rsidR="00BE0A5F" w:rsidRPr="00F347AD" w:rsidRDefault="00BE0A5F" w:rsidP="00843F54">
            <w:pPr>
              <w:spacing w:line="276" w:lineRule="auto"/>
              <w:jc w:val="center"/>
              <w:rPr>
                <w:b/>
              </w:rPr>
            </w:pPr>
            <w:r>
              <w:rPr>
                <w:b/>
              </w:rPr>
              <w:t>Personalised vs Generic*</w:t>
            </w:r>
          </w:p>
        </w:tc>
      </w:tr>
      <w:tr w:rsidR="00BE0A5F" w14:paraId="7D9B1E03" w14:textId="77777777" w:rsidTr="00843F54">
        <w:tc>
          <w:tcPr>
            <w:tcW w:w="556" w:type="dxa"/>
            <w:tcBorders>
              <w:bottom w:val="single" w:sz="4" w:space="0" w:color="auto"/>
            </w:tcBorders>
            <w:shd w:val="clear" w:color="auto" w:fill="D9D9D9" w:themeFill="background1" w:themeFillShade="D9"/>
            <w:vAlign w:val="center"/>
          </w:tcPr>
          <w:p w14:paraId="22144D4B" w14:textId="77777777" w:rsidR="00BE0A5F" w:rsidRPr="00F347AD" w:rsidRDefault="00BE0A5F" w:rsidP="00843F54">
            <w:pPr>
              <w:spacing w:line="276" w:lineRule="auto"/>
              <w:rPr>
                <w:b/>
              </w:rPr>
            </w:pPr>
          </w:p>
        </w:tc>
        <w:tc>
          <w:tcPr>
            <w:tcW w:w="1360" w:type="dxa"/>
            <w:tcBorders>
              <w:bottom w:val="single" w:sz="4" w:space="0" w:color="auto"/>
            </w:tcBorders>
            <w:shd w:val="clear" w:color="auto" w:fill="D9D9D9" w:themeFill="background1" w:themeFillShade="D9"/>
            <w:vAlign w:val="center"/>
          </w:tcPr>
          <w:p w14:paraId="7FE5F136" w14:textId="77777777" w:rsidR="00BE0A5F" w:rsidRPr="00F347AD" w:rsidRDefault="00BE0A5F" w:rsidP="00843F54">
            <w:pPr>
              <w:spacing w:line="276" w:lineRule="auto"/>
              <w:jc w:val="center"/>
              <w:rPr>
                <w:b/>
              </w:rPr>
            </w:pPr>
            <w:r>
              <w:rPr>
                <w:b/>
              </w:rPr>
              <w:t>N2: Stress&lt;</w:t>
            </w:r>
            <w:r w:rsidRPr="00F347AD">
              <w:rPr>
                <w:b/>
              </w:rPr>
              <w:t xml:space="preserve"> FLM</w:t>
            </w:r>
          </w:p>
        </w:tc>
        <w:tc>
          <w:tcPr>
            <w:tcW w:w="1365" w:type="dxa"/>
            <w:tcBorders>
              <w:bottom w:val="single" w:sz="4" w:space="0" w:color="auto"/>
            </w:tcBorders>
            <w:shd w:val="clear" w:color="auto" w:fill="D9D9D9" w:themeFill="background1" w:themeFillShade="D9"/>
            <w:vAlign w:val="center"/>
          </w:tcPr>
          <w:p w14:paraId="3363A2F3" w14:textId="77777777" w:rsidR="00BE0A5F" w:rsidRPr="00F347AD" w:rsidRDefault="00BE0A5F" w:rsidP="00843F54">
            <w:pPr>
              <w:spacing w:line="276" w:lineRule="auto"/>
              <w:jc w:val="center"/>
              <w:rPr>
                <w:b/>
              </w:rPr>
            </w:pPr>
            <w:r>
              <w:rPr>
                <w:b/>
              </w:rPr>
              <w:t>N1: Stress&gt;</w:t>
            </w:r>
            <w:r w:rsidRPr="00F347AD">
              <w:rPr>
                <w:b/>
              </w:rPr>
              <w:t xml:space="preserve"> FLM</w:t>
            </w:r>
          </w:p>
        </w:tc>
        <w:tc>
          <w:tcPr>
            <w:tcW w:w="706" w:type="dxa"/>
            <w:tcBorders>
              <w:bottom w:val="single" w:sz="4" w:space="0" w:color="auto"/>
            </w:tcBorders>
            <w:shd w:val="clear" w:color="auto" w:fill="D9D9D9" w:themeFill="background1" w:themeFillShade="D9"/>
            <w:vAlign w:val="center"/>
          </w:tcPr>
          <w:p w14:paraId="106F0159" w14:textId="77777777" w:rsidR="00BE0A5F" w:rsidRPr="00F347AD" w:rsidRDefault="00BE0A5F" w:rsidP="00843F54">
            <w:pPr>
              <w:spacing w:line="276" w:lineRule="auto"/>
              <w:jc w:val="center"/>
              <w:rPr>
                <w:b/>
              </w:rPr>
            </w:pPr>
            <w:r w:rsidRPr="00F347AD">
              <w:rPr>
                <w:b/>
              </w:rPr>
              <w:t>Total</w:t>
            </w:r>
          </w:p>
        </w:tc>
        <w:tc>
          <w:tcPr>
            <w:tcW w:w="1361" w:type="dxa"/>
            <w:tcBorders>
              <w:bottom w:val="single" w:sz="4" w:space="0" w:color="auto"/>
            </w:tcBorders>
            <w:shd w:val="clear" w:color="auto" w:fill="D9D9D9" w:themeFill="background1" w:themeFillShade="D9"/>
            <w:vAlign w:val="center"/>
          </w:tcPr>
          <w:p w14:paraId="0D93683C" w14:textId="77777777" w:rsidR="00BE0A5F" w:rsidRPr="00F347AD" w:rsidRDefault="00BE0A5F" w:rsidP="00843F54">
            <w:pPr>
              <w:spacing w:line="276" w:lineRule="auto"/>
              <w:jc w:val="center"/>
              <w:rPr>
                <w:b/>
              </w:rPr>
            </w:pPr>
            <w:r>
              <w:rPr>
                <w:b/>
              </w:rPr>
              <w:t>N2: Stress&lt;</w:t>
            </w:r>
            <w:r w:rsidRPr="00F347AD">
              <w:rPr>
                <w:b/>
              </w:rPr>
              <w:t xml:space="preserve"> FLM</w:t>
            </w:r>
          </w:p>
        </w:tc>
        <w:tc>
          <w:tcPr>
            <w:tcW w:w="1367" w:type="dxa"/>
            <w:tcBorders>
              <w:bottom w:val="single" w:sz="4" w:space="0" w:color="auto"/>
            </w:tcBorders>
            <w:shd w:val="clear" w:color="auto" w:fill="D9D9D9" w:themeFill="background1" w:themeFillShade="D9"/>
            <w:vAlign w:val="center"/>
          </w:tcPr>
          <w:p w14:paraId="6B128269" w14:textId="77777777" w:rsidR="00BE0A5F" w:rsidRPr="00F347AD" w:rsidRDefault="00BE0A5F" w:rsidP="00843F54">
            <w:pPr>
              <w:spacing w:line="276" w:lineRule="auto"/>
              <w:jc w:val="center"/>
              <w:rPr>
                <w:b/>
              </w:rPr>
            </w:pPr>
            <w:r>
              <w:rPr>
                <w:b/>
              </w:rPr>
              <w:t>N1: Stress&gt;</w:t>
            </w:r>
            <w:r w:rsidRPr="00F347AD">
              <w:rPr>
                <w:b/>
              </w:rPr>
              <w:t xml:space="preserve"> FLM</w:t>
            </w:r>
          </w:p>
        </w:tc>
        <w:tc>
          <w:tcPr>
            <w:tcW w:w="706" w:type="dxa"/>
            <w:tcBorders>
              <w:bottom w:val="single" w:sz="4" w:space="0" w:color="auto"/>
            </w:tcBorders>
            <w:shd w:val="clear" w:color="auto" w:fill="D9D9D9" w:themeFill="background1" w:themeFillShade="D9"/>
            <w:vAlign w:val="center"/>
          </w:tcPr>
          <w:p w14:paraId="4021F453" w14:textId="77777777" w:rsidR="00BE0A5F" w:rsidRPr="00F347AD" w:rsidRDefault="00BE0A5F" w:rsidP="00843F54">
            <w:pPr>
              <w:spacing w:line="276" w:lineRule="auto"/>
              <w:jc w:val="center"/>
              <w:rPr>
                <w:b/>
              </w:rPr>
            </w:pPr>
            <w:r w:rsidRPr="00F347AD">
              <w:rPr>
                <w:b/>
              </w:rPr>
              <w:t>Total</w:t>
            </w:r>
          </w:p>
        </w:tc>
        <w:tc>
          <w:tcPr>
            <w:tcW w:w="1867" w:type="dxa"/>
            <w:tcBorders>
              <w:bottom w:val="single" w:sz="4" w:space="0" w:color="auto"/>
            </w:tcBorders>
            <w:shd w:val="clear" w:color="auto" w:fill="D9D9D9" w:themeFill="background1" w:themeFillShade="D9"/>
            <w:vAlign w:val="center"/>
          </w:tcPr>
          <w:p w14:paraId="71A6E97E" w14:textId="77777777" w:rsidR="00BE0A5F" w:rsidRPr="00F347AD" w:rsidRDefault="00BE0A5F" w:rsidP="00843F54">
            <w:pPr>
              <w:spacing w:line="276" w:lineRule="auto"/>
              <w:jc w:val="center"/>
              <w:rPr>
                <w:b/>
              </w:rPr>
            </w:pPr>
            <w:r>
              <w:rPr>
                <w:b/>
              </w:rPr>
              <w:t>OR (95% CIs)</w:t>
            </w:r>
          </w:p>
        </w:tc>
        <w:tc>
          <w:tcPr>
            <w:tcW w:w="935" w:type="dxa"/>
            <w:tcBorders>
              <w:bottom w:val="single" w:sz="4" w:space="0" w:color="auto"/>
            </w:tcBorders>
            <w:shd w:val="clear" w:color="auto" w:fill="D9D9D9" w:themeFill="background1" w:themeFillShade="D9"/>
          </w:tcPr>
          <w:p w14:paraId="2B5882B5" w14:textId="77777777" w:rsidR="00BE0A5F" w:rsidRDefault="00BE0A5F" w:rsidP="00843F54">
            <w:pPr>
              <w:spacing w:line="276" w:lineRule="auto"/>
              <w:jc w:val="center"/>
              <w:rPr>
                <w:b/>
              </w:rPr>
            </w:pPr>
            <w:r>
              <w:rPr>
                <w:b/>
              </w:rPr>
              <w:t>p-values</w:t>
            </w:r>
          </w:p>
        </w:tc>
      </w:tr>
      <w:tr w:rsidR="00BE0A5F" w14:paraId="530A2939" w14:textId="77777777" w:rsidTr="00843F54">
        <w:tc>
          <w:tcPr>
            <w:tcW w:w="556" w:type="dxa"/>
            <w:tcBorders>
              <w:top w:val="single" w:sz="4" w:space="0" w:color="auto"/>
            </w:tcBorders>
          </w:tcPr>
          <w:p w14:paraId="42DB4523" w14:textId="77777777" w:rsidR="00BE0A5F" w:rsidRPr="00F347AD" w:rsidRDefault="00BE0A5F" w:rsidP="00843F54">
            <w:pPr>
              <w:spacing w:line="276" w:lineRule="auto"/>
              <w:rPr>
                <w:b/>
              </w:rPr>
            </w:pPr>
            <w:r w:rsidRPr="00F347AD">
              <w:rPr>
                <w:b/>
              </w:rPr>
              <w:t>H</w:t>
            </w:r>
            <w:r>
              <w:rPr>
                <w:b/>
              </w:rPr>
              <w:t>S</w:t>
            </w:r>
            <w:r w:rsidRPr="00F347AD">
              <w:rPr>
                <w:b/>
              </w:rPr>
              <w:t>2</w:t>
            </w:r>
          </w:p>
        </w:tc>
        <w:tc>
          <w:tcPr>
            <w:tcW w:w="1360" w:type="dxa"/>
            <w:tcBorders>
              <w:top w:val="single" w:sz="4" w:space="0" w:color="auto"/>
            </w:tcBorders>
          </w:tcPr>
          <w:p w14:paraId="70F826DB" w14:textId="77777777" w:rsidR="00BE0A5F" w:rsidRDefault="00BE0A5F" w:rsidP="00843F54">
            <w:pPr>
              <w:spacing w:line="276" w:lineRule="auto"/>
              <w:jc w:val="center"/>
            </w:pPr>
            <w:r>
              <w:t>96 (24.6%)</w:t>
            </w:r>
          </w:p>
        </w:tc>
        <w:tc>
          <w:tcPr>
            <w:tcW w:w="1365" w:type="dxa"/>
            <w:tcBorders>
              <w:top w:val="single" w:sz="4" w:space="0" w:color="auto"/>
            </w:tcBorders>
          </w:tcPr>
          <w:p w14:paraId="7AF782E9" w14:textId="77777777" w:rsidR="00BE0A5F" w:rsidRDefault="00BE0A5F" w:rsidP="00843F54">
            <w:pPr>
              <w:spacing w:line="276" w:lineRule="auto"/>
              <w:jc w:val="center"/>
            </w:pPr>
            <w:r>
              <w:t>295 (75.4%)</w:t>
            </w:r>
          </w:p>
        </w:tc>
        <w:tc>
          <w:tcPr>
            <w:tcW w:w="706" w:type="dxa"/>
            <w:tcBorders>
              <w:top w:val="single" w:sz="4" w:space="0" w:color="auto"/>
            </w:tcBorders>
          </w:tcPr>
          <w:p w14:paraId="04661F75" w14:textId="77777777" w:rsidR="00BE0A5F" w:rsidRDefault="00BE0A5F" w:rsidP="00843F54">
            <w:pPr>
              <w:spacing w:line="276" w:lineRule="auto"/>
              <w:jc w:val="center"/>
            </w:pPr>
            <w:r>
              <w:t>391</w:t>
            </w:r>
          </w:p>
        </w:tc>
        <w:tc>
          <w:tcPr>
            <w:tcW w:w="1361" w:type="dxa"/>
            <w:tcBorders>
              <w:top w:val="single" w:sz="4" w:space="0" w:color="auto"/>
            </w:tcBorders>
          </w:tcPr>
          <w:p w14:paraId="5CD173E4" w14:textId="77777777" w:rsidR="00BE0A5F" w:rsidRDefault="00BE0A5F" w:rsidP="00843F54">
            <w:pPr>
              <w:spacing w:line="276" w:lineRule="auto"/>
              <w:jc w:val="center"/>
            </w:pPr>
            <w:r>
              <w:t>73 (17.8%)</w:t>
            </w:r>
          </w:p>
        </w:tc>
        <w:tc>
          <w:tcPr>
            <w:tcW w:w="1367" w:type="dxa"/>
            <w:tcBorders>
              <w:top w:val="single" w:sz="4" w:space="0" w:color="auto"/>
            </w:tcBorders>
          </w:tcPr>
          <w:p w14:paraId="6A57C7FE" w14:textId="77777777" w:rsidR="00BE0A5F" w:rsidRDefault="00BE0A5F" w:rsidP="00843F54">
            <w:pPr>
              <w:spacing w:line="276" w:lineRule="auto"/>
              <w:jc w:val="center"/>
            </w:pPr>
            <w:r>
              <w:t>337 (82.2%)</w:t>
            </w:r>
          </w:p>
        </w:tc>
        <w:tc>
          <w:tcPr>
            <w:tcW w:w="706" w:type="dxa"/>
            <w:tcBorders>
              <w:top w:val="single" w:sz="4" w:space="0" w:color="auto"/>
            </w:tcBorders>
          </w:tcPr>
          <w:p w14:paraId="44A05721" w14:textId="77777777" w:rsidR="00BE0A5F" w:rsidRDefault="00BE0A5F" w:rsidP="00843F54">
            <w:pPr>
              <w:spacing w:line="276" w:lineRule="auto"/>
              <w:jc w:val="center"/>
            </w:pPr>
            <w:r>
              <w:t>410</w:t>
            </w:r>
          </w:p>
        </w:tc>
        <w:tc>
          <w:tcPr>
            <w:tcW w:w="1867" w:type="dxa"/>
            <w:tcBorders>
              <w:top w:val="single" w:sz="4" w:space="0" w:color="auto"/>
            </w:tcBorders>
          </w:tcPr>
          <w:p w14:paraId="563B707E" w14:textId="77777777" w:rsidR="00BE0A5F" w:rsidRDefault="00BE0A5F" w:rsidP="00843F54">
            <w:pPr>
              <w:spacing w:line="276" w:lineRule="auto"/>
              <w:jc w:val="center"/>
            </w:pPr>
            <w:r>
              <w:t>1.80 (0.90, 3.61)</w:t>
            </w:r>
          </w:p>
        </w:tc>
        <w:tc>
          <w:tcPr>
            <w:tcW w:w="935" w:type="dxa"/>
            <w:tcBorders>
              <w:top w:val="single" w:sz="4" w:space="0" w:color="auto"/>
            </w:tcBorders>
          </w:tcPr>
          <w:p w14:paraId="41577401" w14:textId="77777777" w:rsidR="00BE0A5F" w:rsidRDefault="00BE0A5F" w:rsidP="00843F54">
            <w:pPr>
              <w:spacing w:line="276" w:lineRule="auto"/>
              <w:jc w:val="center"/>
            </w:pPr>
            <w:r>
              <w:t>0.10</w:t>
            </w:r>
          </w:p>
        </w:tc>
      </w:tr>
      <w:tr w:rsidR="00BE0A5F" w14:paraId="67C0359D" w14:textId="77777777" w:rsidTr="00843F54">
        <w:tc>
          <w:tcPr>
            <w:tcW w:w="556" w:type="dxa"/>
          </w:tcPr>
          <w:p w14:paraId="47DC47E6" w14:textId="77777777" w:rsidR="00BE0A5F" w:rsidRPr="00F347AD" w:rsidRDefault="00BE0A5F" w:rsidP="00843F54">
            <w:pPr>
              <w:spacing w:line="276" w:lineRule="auto"/>
              <w:rPr>
                <w:b/>
              </w:rPr>
            </w:pPr>
            <w:r w:rsidRPr="00F347AD">
              <w:rPr>
                <w:b/>
              </w:rPr>
              <w:t>H</w:t>
            </w:r>
            <w:r>
              <w:rPr>
                <w:b/>
              </w:rPr>
              <w:t>S</w:t>
            </w:r>
            <w:r w:rsidRPr="00F347AD">
              <w:rPr>
                <w:b/>
              </w:rPr>
              <w:t>3</w:t>
            </w:r>
          </w:p>
        </w:tc>
        <w:tc>
          <w:tcPr>
            <w:tcW w:w="1360" w:type="dxa"/>
          </w:tcPr>
          <w:p w14:paraId="68BF1460" w14:textId="77777777" w:rsidR="00BE0A5F" w:rsidRDefault="00BE0A5F" w:rsidP="00843F54">
            <w:pPr>
              <w:spacing w:line="276" w:lineRule="auto"/>
              <w:jc w:val="center"/>
            </w:pPr>
            <w:r>
              <w:t>364 (88.8%)</w:t>
            </w:r>
          </w:p>
        </w:tc>
        <w:tc>
          <w:tcPr>
            <w:tcW w:w="1365" w:type="dxa"/>
          </w:tcPr>
          <w:p w14:paraId="057D8E34" w14:textId="77777777" w:rsidR="00BE0A5F" w:rsidRDefault="00BE0A5F" w:rsidP="00843F54">
            <w:pPr>
              <w:spacing w:line="276" w:lineRule="auto"/>
              <w:jc w:val="center"/>
            </w:pPr>
            <w:r>
              <w:t>46 (11.2%)</w:t>
            </w:r>
          </w:p>
        </w:tc>
        <w:tc>
          <w:tcPr>
            <w:tcW w:w="706" w:type="dxa"/>
          </w:tcPr>
          <w:p w14:paraId="3CC526E0" w14:textId="77777777" w:rsidR="00BE0A5F" w:rsidRDefault="00BE0A5F" w:rsidP="00843F54">
            <w:pPr>
              <w:spacing w:line="276" w:lineRule="auto"/>
              <w:jc w:val="center"/>
            </w:pPr>
            <w:r>
              <w:t>410</w:t>
            </w:r>
          </w:p>
        </w:tc>
        <w:tc>
          <w:tcPr>
            <w:tcW w:w="1361" w:type="dxa"/>
          </w:tcPr>
          <w:p w14:paraId="72712BE0" w14:textId="77777777" w:rsidR="00BE0A5F" w:rsidRDefault="00BE0A5F" w:rsidP="00843F54">
            <w:pPr>
              <w:spacing w:line="276" w:lineRule="auto"/>
              <w:jc w:val="center"/>
            </w:pPr>
            <w:r>
              <w:t>341 (87.0%)</w:t>
            </w:r>
          </w:p>
        </w:tc>
        <w:tc>
          <w:tcPr>
            <w:tcW w:w="1367" w:type="dxa"/>
          </w:tcPr>
          <w:p w14:paraId="7AAD1BAB" w14:textId="77777777" w:rsidR="00BE0A5F" w:rsidRDefault="00BE0A5F" w:rsidP="00843F54">
            <w:pPr>
              <w:spacing w:line="276" w:lineRule="auto"/>
              <w:jc w:val="center"/>
            </w:pPr>
            <w:r>
              <w:t>51 (13.0%)</w:t>
            </w:r>
          </w:p>
        </w:tc>
        <w:tc>
          <w:tcPr>
            <w:tcW w:w="706" w:type="dxa"/>
          </w:tcPr>
          <w:p w14:paraId="5E0B7385" w14:textId="77777777" w:rsidR="00BE0A5F" w:rsidRDefault="00BE0A5F" w:rsidP="00843F54">
            <w:pPr>
              <w:spacing w:line="276" w:lineRule="auto"/>
              <w:jc w:val="center"/>
            </w:pPr>
            <w:r>
              <w:t>392</w:t>
            </w:r>
          </w:p>
        </w:tc>
        <w:tc>
          <w:tcPr>
            <w:tcW w:w="1867" w:type="dxa"/>
          </w:tcPr>
          <w:p w14:paraId="785B8DA7" w14:textId="77777777" w:rsidR="00BE0A5F" w:rsidRDefault="00BE0A5F" w:rsidP="00843F54">
            <w:pPr>
              <w:spacing w:line="276" w:lineRule="auto"/>
              <w:jc w:val="center"/>
            </w:pPr>
            <w:r>
              <w:t>1.25 (0.76, 2.06)</w:t>
            </w:r>
          </w:p>
        </w:tc>
        <w:tc>
          <w:tcPr>
            <w:tcW w:w="935" w:type="dxa"/>
          </w:tcPr>
          <w:p w14:paraId="6B5645CA" w14:textId="77777777" w:rsidR="00BE0A5F" w:rsidRDefault="00BE0A5F" w:rsidP="00843F54">
            <w:pPr>
              <w:spacing w:line="276" w:lineRule="auto"/>
              <w:jc w:val="center"/>
            </w:pPr>
            <w:r>
              <w:t>0.37</w:t>
            </w:r>
          </w:p>
        </w:tc>
      </w:tr>
      <w:tr w:rsidR="00BE0A5F" w14:paraId="63620DA2" w14:textId="77777777" w:rsidTr="00843F54">
        <w:tc>
          <w:tcPr>
            <w:tcW w:w="556" w:type="dxa"/>
            <w:tcBorders>
              <w:bottom w:val="single" w:sz="4" w:space="0" w:color="auto"/>
            </w:tcBorders>
          </w:tcPr>
          <w:p w14:paraId="53D5C324" w14:textId="77777777" w:rsidR="00BE0A5F" w:rsidRPr="00F347AD" w:rsidRDefault="00BE0A5F" w:rsidP="00843F54">
            <w:pPr>
              <w:spacing w:line="276" w:lineRule="auto"/>
              <w:rPr>
                <w:b/>
              </w:rPr>
            </w:pPr>
            <w:r w:rsidRPr="00F347AD">
              <w:rPr>
                <w:b/>
              </w:rPr>
              <w:t>H</w:t>
            </w:r>
            <w:r>
              <w:rPr>
                <w:b/>
              </w:rPr>
              <w:t>S</w:t>
            </w:r>
            <w:r w:rsidRPr="00F347AD">
              <w:rPr>
                <w:b/>
              </w:rPr>
              <w:t>4</w:t>
            </w:r>
          </w:p>
        </w:tc>
        <w:tc>
          <w:tcPr>
            <w:tcW w:w="1360" w:type="dxa"/>
            <w:tcBorders>
              <w:bottom w:val="single" w:sz="4" w:space="0" w:color="auto"/>
            </w:tcBorders>
          </w:tcPr>
          <w:p w14:paraId="4AAC26A0" w14:textId="77777777" w:rsidR="00BE0A5F" w:rsidRDefault="00BE0A5F" w:rsidP="00843F54">
            <w:pPr>
              <w:spacing w:line="276" w:lineRule="auto"/>
              <w:jc w:val="center"/>
            </w:pPr>
            <w:r>
              <w:t>413 (99.3%)</w:t>
            </w:r>
          </w:p>
        </w:tc>
        <w:tc>
          <w:tcPr>
            <w:tcW w:w="1365" w:type="dxa"/>
            <w:tcBorders>
              <w:bottom w:val="single" w:sz="4" w:space="0" w:color="auto"/>
            </w:tcBorders>
          </w:tcPr>
          <w:p w14:paraId="4952AD34" w14:textId="77777777" w:rsidR="00BE0A5F" w:rsidRDefault="00BE0A5F" w:rsidP="00843F54">
            <w:pPr>
              <w:spacing w:line="276" w:lineRule="auto"/>
              <w:jc w:val="center"/>
            </w:pPr>
            <w:r>
              <w:t>3 (0.7%)</w:t>
            </w:r>
          </w:p>
        </w:tc>
        <w:tc>
          <w:tcPr>
            <w:tcW w:w="706" w:type="dxa"/>
            <w:tcBorders>
              <w:bottom w:val="single" w:sz="4" w:space="0" w:color="auto"/>
            </w:tcBorders>
          </w:tcPr>
          <w:p w14:paraId="03CB7F02" w14:textId="77777777" w:rsidR="00BE0A5F" w:rsidRDefault="00BE0A5F" w:rsidP="00843F54">
            <w:pPr>
              <w:spacing w:line="276" w:lineRule="auto"/>
              <w:jc w:val="center"/>
            </w:pPr>
            <w:r>
              <w:t>416</w:t>
            </w:r>
          </w:p>
        </w:tc>
        <w:tc>
          <w:tcPr>
            <w:tcW w:w="1361" w:type="dxa"/>
            <w:tcBorders>
              <w:bottom w:val="single" w:sz="4" w:space="0" w:color="auto"/>
            </w:tcBorders>
          </w:tcPr>
          <w:p w14:paraId="30D41E68" w14:textId="77777777" w:rsidR="00BE0A5F" w:rsidRDefault="00BE0A5F" w:rsidP="00843F54">
            <w:pPr>
              <w:spacing w:line="276" w:lineRule="auto"/>
              <w:jc w:val="center"/>
            </w:pPr>
            <w:r>
              <w:t>419 (100%)</w:t>
            </w:r>
          </w:p>
        </w:tc>
        <w:tc>
          <w:tcPr>
            <w:tcW w:w="1367" w:type="dxa"/>
            <w:tcBorders>
              <w:bottom w:val="single" w:sz="4" w:space="0" w:color="auto"/>
            </w:tcBorders>
          </w:tcPr>
          <w:p w14:paraId="549F5BD7" w14:textId="77777777" w:rsidR="00BE0A5F" w:rsidRDefault="00BE0A5F" w:rsidP="00843F54">
            <w:pPr>
              <w:spacing w:line="276" w:lineRule="auto"/>
              <w:jc w:val="center"/>
            </w:pPr>
            <w:r>
              <w:t>0 (0%)</w:t>
            </w:r>
          </w:p>
        </w:tc>
        <w:tc>
          <w:tcPr>
            <w:tcW w:w="706" w:type="dxa"/>
            <w:tcBorders>
              <w:bottom w:val="single" w:sz="4" w:space="0" w:color="auto"/>
            </w:tcBorders>
          </w:tcPr>
          <w:p w14:paraId="00931BB4" w14:textId="77777777" w:rsidR="00BE0A5F" w:rsidRDefault="00BE0A5F" w:rsidP="00843F54">
            <w:pPr>
              <w:spacing w:line="276" w:lineRule="auto"/>
              <w:jc w:val="center"/>
            </w:pPr>
            <w:r>
              <w:t>419</w:t>
            </w:r>
          </w:p>
        </w:tc>
        <w:tc>
          <w:tcPr>
            <w:tcW w:w="1867" w:type="dxa"/>
            <w:tcBorders>
              <w:bottom w:val="single" w:sz="4" w:space="0" w:color="auto"/>
            </w:tcBorders>
          </w:tcPr>
          <w:p w14:paraId="269A7EA4" w14:textId="77777777" w:rsidR="00BE0A5F" w:rsidRDefault="00BE0A5F" w:rsidP="00843F54">
            <w:pPr>
              <w:spacing w:line="276" w:lineRule="auto"/>
              <w:jc w:val="center"/>
            </w:pPr>
            <w:r>
              <w:t xml:space="preserve">0.14 (0.01, </w:t>
            </w:r>
            <w:proofErr w:type="gramStart"/>
            <w:r>
              <w:t>2.73)*</w:t>
            </w:r>
            <w:proofErr w:type="gramEnd"/>
            <w:r>
              <w:t>**</w:t>
            </w:r>
          </w:p>
        </w:tc>
        <w:tc>
          <w:tcPr>
            <w:tcW w:w="935" w:type="dxa"/>
            <w:tcBorders>
              <w:bottom w:val="single" w:sz="4" w:space="0" w:color="auto"/>
            </w:tcBorders>
          </w:tcPr>
          <w:p w14:paraId="0FF9208A" w14:textId="77777777" w:rsidR="00BE0A5F" w:rsidRDefault="00BE0A5F" w:rsidP="00843F54">
            <w:pPr>
              <w:spacing w:line="276" w:lineRule="auto"/>
              <w:jc w:val="center"/>
            </w:pPr>
            <w:r>
              <w:t>0.20***</w:t>
            </w:r>
          </w:p>
        </w:tc>
      </w:tr>
    </w:tbl>
    <w:p w14:paraId="43B1EA96" w14:textId="77777777" w:rsidR="00BE0A5F" w:rsidRPr="0065217E" w:rsidRDefault="00BE0A5F" w:rsidP="00BE0A5F">
      <w:pPr>
        <w:rPr>
          <w:sz w:val="20"/>
        </w:rPr>
      </w:pPr>
      <w:r>
        <w:t xml:space="preserve">* </w:t>
      </w:r>
      <w:r w:rsidRPr="0065217E">
        <w:rPr>
          <w:sz w:val="20"/>
        </w:rPr>
        <w:t>data are presented for all observations, which are clustered within participants.</w:t>
      </w:r>
    </w:p>
    <w:p w14:paraId="1B815FDA" w14:textId="77777777" w:rsidR="00BE0A5F" w:rsidRPr="0065217E" w:rsidRDefault="00BE0A5F" w:rsidP="00BE0A5F">
      <w:pPr>
        <w:rPr>
          <w:sz w:val="20"/>
        </w:rPr>
      </w:pPr>
      <w:r w:rsidRPr="0065217E">
        <w:rPr>
          <w:sz w:val="20"/>
        </w:rPr>
        <w:t>**</w:t>
      </w:r>
      <w:r>
        <w:rPr>
          <w:sz w:val="20"/>
        </w:rPr>
        <w:t xml:space="preserve"> </w:t>
      </w:r>
      <w:r w:rsidRPr="0065217E">
        <w:rPr>
          <w:sz w:val="20"/>
        </w:rPr>
        <w:t>Estimates are based on a multi-level logistic model using repeated measures over time and allowing for additional clustering within participants using robust standard errors.</w:t>
      </w:r>
    </w:p>
    <w:p w14:paraId="4D46DC20" w14:textId="77777777" w:rsidR="00BE0A5F" w:rsidRPr="0065217E" w:rsidRDefault="00BE0A5F" w:rsidP="00BE0A5F">
      <w:pPr>
        <w:rPr>
          <w:sz w:val="20"/>
        </w:rPr>
      </w:pPr>
      <w:r w:rsidRPr="0065217E">
        <w:rPr>
          <w:sz w:val="20"/>
        </w:rPr>
        <w:t>***</w:t>
      </w:r>
      <w:r>
        <w:rPr>
          <w:sz w:val="20"/>
        </w:rPr>
        <w:t xml:space="preserve"> </w:t>
      </w:r>
      <w:r w:rsidRPr="0065217E">
        <w:rPr>
          <w:sz w:val="20"/>
        </w:rPr>
        <w:t>Estimate obtained from a penali</w:t>
      </w:r>
      <w:r>
        <w:rPr>
          <w:sz w:val="20"/>
        </w:rPr>
        <w:t>s</w:t>
      </w:r>
      <w:r w:rsidRPr="0065217E">
        <w:rPr>
          <w:sz w:val="20"/>
        </w:rPr>
        <w:t>ed maximum likelihood logistic regression</w:t>
      </w:r>
    </w:p>
    <w:p w14:paraId="32779EBA" w14:textId="77777777" w:rsidR="00BE0A5F" w:rsidRDefault="00BE0A5F" w:rsidP="00BE0A5F">
      <w:pPr>
        <w:spacing w:line="480" w:lineRule="auto"/>
      </w:pPr>
    </w:p>
    <w:p w14:paraId="32111D03" w14:textId="77777777" w:rsidR="00BE0A5F" w:rsidRDefault="00BE0A5F" w:rsidP="00BE0A5F">
      <w:r>
        <w:br w:type="page"/>
      </w:r>
    </w:p>
    <w:p w14:paraId="5592D4F4" w14:textId="77777777" w:rsidR="00BE0A5F" w:rsidRDefault="00BE0A5F" w:rsidP="00BE0A5F">
      <w:pPr>
        <w:spacing w:line="480" w:lineRule="auto"/>
      </w:pPr>
    </w:p>
    <w:p w14:paraId="7D007ED0" w14:textId="77777777" w:rsidR="00BE0A5F" w:rsidRDefault="00BE0A5F" w:rsidP="00BE0A5F">
      <w:pPr>
        <w:spacing w:line="480" w:lineRule="auto"/>
        <w:jc w:val="both"/>
        <w:rPr>
          <w:highlight w:val="yellow"/>
        </w:rPr>
      </w:pPr>
    </w:p>
    <w:p w14:paraId="170DDA2A" w14:textId="77777777" w:rsidR="00BE0A5F" w:rsidRDefault="00BE0A5F" w:rsidP="00BE0A5F">
      <w:pPr>
        <w:pStyle w:val="Caption"/>
        <w:keepNext/>
        <w:jc w:val="both"/>
      </w:pPr>
      <w:r>
        <w:t xml:space="preserve">Table </w:t>
      </w:r>
      <w:r>
        <w:fldChar w:fldCharType="begin"/>
      </w:r>
      <w:r>
        <w:instrText xml:space="preserve"> SEQ Table \* ARABIC </w:instrText>
      </w:r>
      <w:r>
        <w:fldChar w:fldCharType="separate"/>
      </w:r>
      <w:r>
        <w:rPr>
          <w:noProof/>
        </w:rPr>
        <w:t>2</w:t>
      </w:r>
      <w:r>
        <w:rPr>
          <w:noProof/>
        </w:rPr>
        <w:fldChar w:fldCharType="end"/>
      </w:r>
      <w:r>
        <w:t xml:space="preserve">: Maximum von Mises stress (Stress) in the plates, maximum Von Mises strain (Strain) in the bone adjacent to the plates screws and maximum </w:t>
      </w:r>
      <w:r w:rsidRPr="0019421C">
        <w:t xml:space="preserve">inter-fragmentary movement </w:t>
      </w:r>
      <w:r>
        <w:t xml:space="preserve">(IFM) for the two arms, and the differences between the arms for each of the three healing stages (HS), all cases are for screw configuration 3. </w:t>
      </w:r>
    </w:p>
    <w:p w14:paraId="0977469E" w14:textId="77777777" w:rsidR="00BE0A5F" w:rsidRPr="004C7709" w:rsidRDefault="00BE0A5F" w:rsidP="00BE0A5F">
      <w:pPr>
        <w:rPr>
          <w:b/>
        </w:rPr>
      </w:pPr>
    </w:p>
    <w:tbl>
      <w:tblPr>
        <w:tblStyle w:val="TableGrid"/>
        <w:tblW w:w="964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631"/>
        <w:gridCol w:w="1810"/>
        <w:gridCol w:w="599"/>
        <w:gridCol w:w="142"/>
        <w:gridCol w:w="1701"/>
        <w:gridCol w:w="2552"/>
        <w:gridCol w:w="992"/>
      </w:tblGrid>
      <w:tr w:rsidR="00BE0A5F" w14:paraId="7566B7DA" w14:textId="77777777" w:rsidTr="00843F54">
        <w:tc>
          <w:tcPr>
            <w:tcW w:w="1213" w:type="dxa"/>
            <w:tcBorders>
              <w:top w:val="single" w:sz="4" w:space="0" w:color="auto"/>
            </w:tcBorders>
            <w:shd w:val="clear" w:color="auto" w:fill="D9D9D9" w:themeFill="background1" w:themeFillShade="D9"/>
          </w:tcPr>
          <w:p w14:paraId="3FDCC835" w14:textId="77777777" w:rsidR="00BE0A5F" w:rsidRPr="002C6D50" w:rsidRDefault="00BE0A5F" w:rsidP="00843F54">
            <w:pPr>
              <w:spacing w:line="276" w:lineRule="auto"/>
              <w:rPr>
                <w:b/>
              </w:rPr>
            </w:pPr>
          </w:p>
        </w:tc>
        <w:tc>
          <w:tcPr>
            <w:tcW w:w="3182" w:type="dxa"/>
            <w:gridSpan w:val="4"/>
            <w:tcBorders>
              <w:top w:val="single" w:sz="4" w:space="0" w:color="auto"/>
            </w:tcBorders>
            <w:shd w:val="clear" w:color="auto" w:fill="D9D9D9" w:themeFill="background1" w:themeFillShade="D9"/>
          </w:tcPr>
          <w:p w14:paraId="13F9648F" w14:textId="77777777" w:rsidR="00BE0A5F" w:rsidRPr="002C6D50" w:rsidRDefault="00BE0A5F" w:rsidP="00843F54">
            <w:pPr>
              <w:spacing w:line="276" w:lineRule="auto"/>
              <w:jc w:val="center"/>
              <w:rPr>
                <w:b/>
              </w:rPr>
            </w:pPr>
            <w:r>
              <w:rPr>
                <w:b/>
              </w:rPr>
              <w:t>Generic*</w:t>
            </w:r>
          </w:p>
        </w:tc>
        <w:tc>
          <w:tcPr>
            <w:tcW w:w="1701" w:type="dxa"/>
            <w:tcBorders>
              <w:top w:val="single" w:sz="4" w:space="0" w:color="auto"/>
            </w:tcBorders>
            <w:shd w:val="clear" w:color="auto" w:fill="D9D9D9" w:themeFill="background1" w:themeFillShade="D9"/>
          </w:tcPr>
          <w:p w14:paraId="61938A7A" w14:textId="77777777" w:rsidR="00BE0A5F" w:rsidRPr="002C6D50" w:rsidRDefault="00BE0A5F" w:rsidP="00843F54">
            <w:pPr>
              <w:spacing w:line="276" w:lineRule="auto"/>
              <w:jc w:val="center"/>
              <w:rPr>
                <w:b/>
              </w:rPr>
            </w:pPr>
            <w:r>
              <w:rPr>
                <w:b/>
              </w:rPr>
              <w:t>Personalised*</w:t>
            </w:r>
          </w:p>
        </w:tc>
        <w:tc>
          <w:tcPr>
            <w:tcW w:w="2552" w:type="dxa"/>
            <w:vMerge w:val="restart"/>
            <w:tcBorders>
              <w:top w:val="single" w:sz="4" w:space="0" w:color="auto"/>
            </w:tcBorders>
            <w:shd w:val="clear" w:color="auto" w:fill="D9D9D9" w:themeFill="background1" w:themeFillShade="D9"/>
            <w:vAlign w:val="center"/>
          </w:tcPr>
          <w:p w14:paraId="743463ED" w14:textId="77777777" w:rsidR="00BE0A5F" w:rsidRPr="002C6D50" w:rsidRDefault="00BE0A5F" w:rsidP="00843F54">
            <w:pPr>
              <w:spacing w:line="276" w:lineRule="auto"/>
              <w:jc w:val="center"/>
              <w:rPr>
                <w:b/>
              </w:rPr>
            </w:pPr>
            <w:r w:rsidRPr="002C6D50">
              <w:rPr>
                <w:b/>
              </w:rPr>
              <w:t>Adjusted Difference</w:t>
            </w:r>
            <w:r>
              <w:rPr>
                <w:b/>
              </w:rPr>
              <w:t xml:space="preserve"> (95% </w:t>
            </w:r>
            <w:proofErr w:type="gramStart"/>
            <w:r>
              <w:rPr>
                <w:b/>
              </w:rPr>
              <w:t>CIs)*</w:t>
            </w:r>
            <w:proofErr w:type="gramEnd"/>
            <w:r>
              <w:rPr>
                <w:b/>
              </w:rPr>
              <w:t>* Generic - Personalised</w:t>
            </w:r>
          </w:p>
        </w:tc>
        <w:tc>
          <w:tcPr>
            <w:tcW w:w="992" w:type="dxa"/>
            <w:tcBorders>
              <w:top w:val="single" w:sz="4" w:space="0" w:color="auto"/>
            </w:tcBorders>
            <w:shd w:val="clear" w:color="auto" w:fill="D9D9D9" w:themeFill="background1" w:themeFillShade="D9"/>
          </w:tcPr>
          <w:p w14:paraId="18EA73BC" w14:textId="77777777" w:rsidR="00BE0A5F" w:rsidRPr="002C6D50" w:rsidRDefault="00BE0A5F" w:rsidP="00843F54">
            <w:pPr>
              <w:spacing w:line="276" w:lineRule="auto"/>
              <w:jc w:val="center"/>
              <w:rPr>
                <w:b/>
              </w:rPr>
            </w:pPr>
          </w:p>
        </w:tc>
      </w:tr>
      <w:tr w:rsidR="00BE0A5F" w14:paraId="5C42E1E3" w14:textId="77777777" w:rsidTr="00843F54">
        <w:tc>
          <w:tcPr>
            <w:tcW w:w="1213" w:type="dxa"/>
            <w:tcBorders>
              <w:bottom w:val="single" w:sz="4" w:space="0" w:color="auto"/>
            </w:tcBorders>
            <w:shd w:val="clear" w:color="auto" w:fill="D9D9D9" w:themeFill="background1" w:themeFillShade="D9"/>
          </w:tcPr>
          <w:p w14:paraId="00A82E1F" w14:textId="77777777" w:rsidR="00BE0A5F" w:rsidRPr="002C6D50" w:rsidRDefault="00BE0A5F" w:rsidP="00843F54">
            <w:pPr>
              <w:spacing w:line="276" w:lineRule="auto"/>
              <w:rPr>
                <w:b/>
              </w:rPr>
            </w:pPr>
          </w:p>
        </w:tc>
        <w:tc>
          <w:tcPr>
            <w:tcW w:w="631" w:type="dxa"/>
            <w:tcBorders>
              <w:bottom w:val="single" w:sz="4" w:space="0" w:color="auto"/>
            </w:tcBorders>
            <w:shd w:val="clear" w:color="auto" w:fill="D9D9D9" w:themeFill="background1" w:themeFillShade="D9"/>
            <w:vAlign w:val="center"/>
          </w:tcPr>
          <w:p w14:paraId="4EFDFB8E" w14:textId="77777777" w:rsidR="00BE0A5F" w:rsidRPr="002C6D50" w:rsidRDefault="00BE0A5F" w:rsidP="00843F54">
            <w:pPr>
              <w:spacing w:line="276" w:lineRule="auto"/>
              <w:jc w:val="center"/>
              <w:rPr>
                <w:b/>
              </w:rPr>
            </w:pPr>
            <w:r w:rsidRPr="002C6D50">
              <w:rPr>
                <w:b/>
              </w:rPr>
              <w:t>n</w:t>
            </w:r>
          </w:p>
        </w:tc>
        <w:tc>
          <w:tcPr>
            <w:tcW w:w="1810" w:type="dxa"/>
            <w:tcBorders>
              <w:bottom w:val="single" w:sz="4" w:space="0" w:color="auto"/>
            </w:tcBorders>
            <w:shd w:val="clear" w:color="auto" w:fill="D9D9D9" w:themeFill="background1" w:themeFillShade="D9"/>
            <w:vAlign w:val="center"/>
          </w:tcPr>
          <w:p w14:paraId="00A85B72" w14:textId="77777777" w:rsidR="00BE0A5F" w:rsidRPr="002C6D50" w:rsidRDefault="00BE0A5F" w:rsidP="00843F54">
            <w:pPr>
              <w:spacing w:line="276" w:lineRule="auto"/>
              <w:jc w:val="center"/>
              <w:rPr>
                <w:b/>
              </w:rPr>
            </w:pPr>
            <w:r w:rsidRPr="002C6D50">
              <w:rPr>
                <w:b/>
              </w:rPr>
              <w:t>Mean (SE)</w:t>
            </w:r>
          </w:p>
        </w:tc>
        <w:tc>
          <w:tcPr>
            <w:tcW w:w="599" w:type="dxa"/>
            <w:tcBorders>
              <w:bottom w:val="single" w:sz="4" w:space="0" w:color="auto"/>
            </w:tcBorders>
            <w:shd w:val="clear" w:color="auto" w:fill="D9D9D9" w:themeFill="background1" w:themeFillShade="D9"/>
            <w:vAlign w:val="center"/>
          </w:tcPr>
          <w:p w14:paraId="55C8CFB9" w14:textId="77777777" w:rsidR="00BE0A5F" w:rsidRPr="002C6D50" w:rsidRDefault="00BE0A5F" w:rsidP="00843F54">
            <w:pPr>
              <w:spacing w:line="276" w:lineRule="auto"/>
              <w:jc w:val="center"/>
              <w:rPr>
                <w:b/>
              </w:rPr>
            </w:pPr>
            <w:r w:rsidRPr="002C6D50">
              <w:rPr>
                <w:b/>
              </w:rPr>
              <w:t>n</w:t>
            </w:r>
          </w:p>
        </w:tc>
        <w:tc>
          <w:tcPr>
            <w:tcW w:w="1843" w:type="dxa"/>
            <w:gridSpan w:val="2"/>
            <w:tcBorders>
              <w:bottom w:val="single" w:sz="4" w:space="0" w:color="auto"/>
            </w:tcBorders>
            <w:shd w:val="clear" w:color="auto" w:fill="D9D9D9" w:themeFill="background1" w:themeFillShade="D9"/>
            <w:vAlign w:val="center"/>
          </w:tcPr>
          <w:p w14:paraId="13D5C59A" w14:textId="77777777" w:rsidR="00BE0A5F" w:rsidRPr="002C6D50" w:rsidRDefault="00BE0A5F" w:rsidP="00843F54">
            <w:pPr>
              <w:spacing w:line="276" w:lineRule="auto"/>
              <w:jc w:val="center"/>
              <w:rPr>
                <w:b/>
              </w:rPr>
            </w:pPr>
            <w:r w:rsidRPr="002C6D50">
              <w:rPr>
                <w:b/>
              </w:rPr>
              <w:t>Mean (SE)</w:t>
            </w:r>
          </w:p>
        </w:tc>
        <w:tc>
          <w:tcPr>
            <w:tcW w:w="2552" w:type="dxa"/>
            <w:vMerge/>
            <w:tcBorders>
              <w:bottom w:val="single" w:sz="4" w:space="0" w:color="auto"/>
            </w:tcBorders>
            <w:shd w:val="clear" w:color="auto" w:fill="D9D9D9" w:themeFill="background1" w:themeFillShade="D9"/>
            <w:vAlign w:val="center"/>
          </w:tcPr>
          <w:p w14:paraId="0B0A5846" w14:textId="77777777" w:rsidR="00BE0A5F" w:rsidRPr="002C6D50" w:rsidRDefault="00BE0A5F" w:rsidP="00843F54">
            <w:pPr>
              <w:spacing w:line="276" w:lineRule="auto"/>
              <w:jc w:val="center"/>
              <w:rPr>
                <w:b/>
              </w:rPr>
            </w:pPr>
          </w:p>
        </w:tc>
        <w:tc>
          <w:tcPr>
            <w:tcW w:w="992" w:type="dxa"/>
            <w:tcBorders>
              <w:bottom w:val="single" w:sz="4" w:space="0" w:color="auto"/>
            </w:tcBorders>
            <w:shd w:val="clear" w:color="auto" w:fill="D9D9D9" w:themeFill="background1" w:themeFillShade="D9"/>
          </w:tcPr>
          <w:p w14:paraId="26E9392B" w14:textId="77777777" w:rsidR="00BE0A5F" w:rsidRPr="002C6D50" w:rsidRDefault="00BE0A5F" w:rsidP="00843F54">
            <w:pPr>
              <w:spacing w:line="276" w:lineRule="auto"/>
              <w:jc w:val="center"/>
              <w:rPr>
                <w:b/>
              </w:rPr>
            </w:pPr>
            <w:r>
              <w:rPr>
                <w:b/>
              </w:rPr>
              <w:t>p-values</w:t>
            </w:r>
          </w:p>
        </w:tc>
      </w:tr>
      <w:tr w:rsidR="00BE0A5F" w14:paraId="1B896120" w14:textId="77777777" w:rsidTr="00843F54">
        <w:tc>
          <w:tcPr>
            <w:tcW w:w="1213" w:type="dxa"/>
            <w:tcBorders>
              <w:top w:val="single" w:sz="4" w:space="0" w:color="auto"/>
            </w:tcBorders>
            <w:shd w:val="clear" w:color="auto" w:fill="F2F2F2" w:themeFill="background1" w:themeFillShade="F2"/>
          </w:tcPr>
          <w:p w14:paraId="0CE0B54F" w14:textId="77777777" w:rsidR="00BE0A5F" w:rsidRPr="002C6D50" w:rsidRDefault="00BE0A5F" w:rsidP="00843F54">
            <w:pPr>
              <w:spacing w:line="276" w:lineRule="auto"/>
              <w:rPr>
                <w:b/>
              </w:rPr>
            </w:pPr>
            <w:r w:rsidRPr="002C6D50">
              <w:rPr>
                <w:b/>
              </w:rPr>
              <w:t>Stress</w:t>
            </w:r>
            <w:r>
              <w:rPr>
                <w:b/>
              </w:rPr>
              <w:t xml:space="preserve"> (MPa)</w:t>
            </w:r>
          </w:p>
        </w:tc>
        <w:tc>
          <w:tcPr>
            <w:tcW w:w="631" w:type="dxa"/>
            <w:tcBorders>
              <w:top w:val="single" w:sz="4" w:space="0" w:color="auto"/>
            </w:tcBorders>
            <w:shd w:val="clear" w:color="auto" w:fill="F2F2F2" w:themeFill="background1" w:themeFillShade="F2"/>
            <w:vAlign w:val="center"/>
          </w:tcPr>
          <w:p w14:paraId="23984422" w14:textId="77777777" w:rsidR="00BE0A5F" w:rsidRDefault="00BE0A5F" w:rsidP="00843F54">
            <w:pPr>
              <w:spacing w:line="276" w:lineRule="auto"/>
              <w:jc w:val="center"/>
            </w:pPr>
          </w:p>
        </w:tc>
        <w:tc>
          <w:tcPr>
            <w:tcW w:w="1810" w:type="dxa"/>
            <w:tcBorders>
              <w:top w:val="single" w:sz="4" w:space="0" w:color="auto"/>
            </w:tcBorders>
            <w:shd w:val="clear" w:color="auto" w:fill="F2F2F2" w:themeFill="background1" w:themeFillShade="F2"/>
            <w:vAlign w:val="center"/>
          </w:tcPr>
          <w:p w14:paraId="237A9B2E" w14:textId="77777777" w:rsidR="00BE0A5F" w:rsidRDefault="00BE0A5F" w:rsidP="00843F54">
            <w:pPr>
              <w:spacing w:line="276" w:lineRule="auto"/>
              <w:jc w:val="center"/>
            </w:pPr>
          </w:p>
        </w:tc>
        <w:tc>
          <w:tcPr>
            <w:tcW w:w="599" w:type="dxa"/>
            <w:tcBorders>
              <w:top w:val="single" w:sz="4" w:space="0" w:color="auto"/>
            </w:tcBorders>
            <w:shd w:val="clear" w:color="auto" w:fill="F2F2F2" w:themeFill="background1" w:themeFillShade="F2"/>
            <w:vAlign w:val="center"/>
          </w:tcPr>
          <w:p w14:paraId="319FEA7C" w14:textId="77777777" w:rsidR="00BE0A5F" w:rsidRDefault="00BE0A5F" w:rsidP="00843F54">
            <w:pPr>
              <w:spacing w:line="276" w:lineRule="auto"/>
              <w:jc w:val="center"/>
            </w:pPr>
          </w:p>
        </w:tc>
        <w:tc>
          <w:tcPr>
            <w:tcW w:w="1843" w:type="dxa"/>
            <w:gridSpan w:val="2"/>
            <w:tcBorders>
              <w:top w:val="single" w:sz="4" w:space="0" w:color="auto"/>
            </w:tcBorders>
            <w:shd w:val="clear" w:color="auto" w:fill="F2F2F2" w:themeFill="background1" w:themeFillShade="F2"/>
            <w:vAlign w:val="center"/>
          </w:tcPr>
          <w:p w14:paraId="5EF3686B" w14:textId="77777777" w:rsidR="00BE0A5F" w:rsidRDefault="00BE0A5F" w:rsidP="00843F54">
            <w:pPr>
              <w:spacing w:line="276" w:lineRule="auto"/>
              <w:jc w:val="center"/>
            </w:pPr>
          </w:p>
        </w:tc>
        <w:tc>
          <w:tcPr>
            <w:tcW w:w="2552" w:type="dxa"/>
            <w:tcBorders>
              <w:top w:val="single" w:sz="4" w:space="0" w:color="auto"/>
            </w:tcBorders>
            <w:shd w:val="clear" w:color="auto" w:fill="F2F2F2" w:themeFill="background1" w:themeFillShade="F2"/>
            <w:vAlign w:val="center"/>
          </w:tcPr>
          <w:p w14:paraId="3AF9B4C0" w14:textId="77777777" w:rsidR="00BE0A5F" w:rsidRDefault="00BE0A5F" w:rsidP="00843F54">
            <w:pPr>
              <w:spacing w:line="276" w:lineRule="auto"/>
              <w:jc w:val="center"/>
            </w:pPr>
          </w:p>
        </w:tc>
        <w:tc>
          <w:tcPr>
            <w:tcW w:w="992" w:type="dxa"/>
            <w:tcBorders>
              <w:top w:val="single" w:sz="4" w:space="0" w:color="auto"/>
            </w:tcBorders>
            <w:shd w:val="clear" w:color="auto" w:fill="F2F2F2" w:themeFill="background1" w:themeFillShade="F2"/>
          </w:tcPr>
          <w:p w14:paraId="18980876" w14:textId="77777777" w:rsidR="00BE0A5F" w:rsidRDefault="00BE0A5F" w:rsidP="00843F54">
            <w:pPr>
              <w:spacing w:line="276" w:lineRule="auto"/>
              <w:jc w:val="center"/>
            </w:pPr>
          </w:p>
        </w:tc>
      </w:tr>
      <w:tr w:rsidR="00BE0A5F" w14:paraId="6F39E93F" w14:textId="77777777" w:rsidTr="00843F54">
        <w:tc>
          <w:tcPr>
            <w:tcW w:w="1213" w:type="dxa"/>
          </w:tcPr>
          <w:p w14:paraId="005FBC54" w14:textId="77777777" w:rsidR="00BE0A5F" w:rsidRDefault="00BE0A5F" w:rsidP="00843F54">
            <w:pPr>
              <w:spacing w:line="276" w:lineRule="auto"/>
            </w:pPr>
            <w:r>
              <w:t xml:space="preserve">     HS2</w:t>
            </w:r>
          </w:p>
        </w:tc>
        <w:tc>
          <w:tcPr>
            <w:tcW w:w="631" w:type="dxa"/>
            <w:vAlign w:val="center"/>
          </w:tcPr>
          <w:p w14:paraId="73C8A2BA" w14:textId="77777777" w:rsidR="00BE0A5F" w:rsidRDefault="00BE0A5F" w:rsidP="00843F54">
            <w:pPr>
              <w:spacing w:line="276" w:lineRule="auto"/>
              <w:jc w:val="center"/>
            </w:pPr>
            <w:r>
              <w:t>391</w:t>
            </w:r>
          </w:p>
        </w:tc>
        <w:tc>
          <w:tcPr>
            <w:tcW w:w="1810" w:type="dxa"/>
            <w:vAlign w:val="center"/>
          </w:tcPr>
          <w:p w14:paraId="7317ACF5" w14:textId="77777777" w:rsidR="00BE0A5F" w:rsidRDefault="00BE0A5F" w:rsidP="00843F54">
            <w:pPr>
              <w:spacing w:line="276" w:lineRule="auto"/>
              <w:jc w:val="center"/>
            </w:pPr>
            <w:r>
              <w:t>331.8 (13.55)</w:t>
            </w:r>
          </w:p>
        </w:tc>
        <w:tc>
          <w:tcPr>
            <w:tcW w:w="599" w:type="dxa"/>
            <w:vAlign w:val="center"/>
          </w:tcPr>
          <w:p w14:paraId="6E53371A" w14:textId="77777777" w:rsidR="00BE0A5F" w:rsidRDefault="00BE0A5F" w:rsidP="00843F54">
            <w:pPr>
              <w:spacing w:line="276" w:lineRule="auto"/>
              <w:jc w:val="center"/>
            </w:pPr>
            <w:r>
              <w:t>410</w:t>
            </w:r>
          </w:p>
        </w:tc>
        <w:tc>
          <w:tcPr>
            <w:tcW w:w="1843" w:type="dxa"/>
            <w:gridSpan w:val="2"/>
            <w:vAlign w:val="center"/>
          </w:tcPr>
          <w:p w14:paraId="0975C348" w14:textId="77777777" w:rsidR="00BE0A5F" w:rsidRDefault="00BE0A5F" w:rsidP="00843F54">
            <w:pPr>
              <w:spacing w:line="276" w:lineRule="auto"/>
              <w:jc w:val="center"/>
            </w:pPr>
            <w:r>
              <w:t>345.1 (9.54)</w:t>
            </w:r>
          </w:p>
        </w:tc>
        <w:tc>
          <w:tcPr>
            <w:tcW w:w="2552" w:type="dxa"/>
            <w:vAlign w:val="center"/>
          </w:tcPr>
          <w:p w14:paraId="05D144C0" w14:textId="77777777" w:rsidR="00BE0A5F" w:rsidRDefault="00BE0A5F" w:rsidP="00843F54">
            <w:pPr>
              <w:spacing w:line="276" w:lineRule="auto"/>
              <w:jc w:val="center"/>
            </w:pPr>
            <w:r>
              <w:t>-12.5 (-70.0, 45.0)</w:t>
            </w:r>
          </w:p>
        </w:tc>
        <w:tc>
          <w:tcPr>
            <w:tcW w:w="992" w:type="dxa"/>
          </w:tcPr>
          <w:p w14:paraId="484737F1" w14:textId="77777777" w:rsidR="00BE0A5F" w:rsidRDefault="00BE0A5F" w:rsidP="00843F54">
            <w:pPr>
              <w:spacing w:line="276" w:lineRule="auto"/>
              <w:jc w:val="center"/>
            </w:pPr>
            <w:r>
              <w:t>0.67</w:t>
            </w:r>
          </w:p>
        </w:tc>
      </w:tr>
      <w:tr w:rsidR="00BE0A5F" w14:paraId="0A7F11FC" w14:textId="77777777" w:rsidTr="00843F54">
        <w:tc>
          <w:tcPr>
            <w:tcW w:w="1213" w:type="dxa"/>
          </w:tcPr>
          <w:p w14:paraId="1BB607C8" w14:textId="77777777" w:rsidR="00BE0A5F" w:rsidRDefault="00BE0A5F" w:rsidP="00843F54">
            <w:pPr>
              <w:spacing w:line="276" w:lineRule="auto"/>
            </w:pPr>
            <w:r>
              <w:t xml:space="preserve">     HS3</w:t>
            </w:r>
          </w:p>
        </w:tc>
        <w:tc>
          <w:tcPr>
            <w:tcW w:w="631" w:type="dxa"/>
            <w:vAlign w:val="center"/>
          </w:tcPr>
          <w:p w14:paraId="31553ABB" w14:textId="77777777" w:rsidR="00BE0A5F" w:rsidRDefault="00BE0A5F" w:rsidP="00843F54">
            <w:pPr>
              <w:spacing w:line="276" w:lineRule="auto"/>
              <w:jc w:val="center"/>
            </w:pPr>
            <w:r>
              <w:t>410</w:t>
            </w:r>
          </w:p>
        </w:tc>
        <w:tc>
          <w:tcPr>
            <w:tcW w:w="1810" w:type="dxa"/>
            <w:vAlign w:val="center"/>
          </w:tcPr>
          <w:p w14:paraId="2DBADED1" w14:textId="77777777" w:rsidR="00BE0A5F" w:rsidRDefault="00BE0A5F" w:rsidP="00843F54">
            <w:pPr>
              <w:spacing w:line="276" w:lineRule="auto"/>
              <w:jc w:val="center"/>
            </w:pPr>
            <w:r>
              <w:t>90.6 (3.56)</w:t>
            </w:r>
          </w:p>
        </w:tc>
        <w:tc>
          <w:tcPr>
            <w:tcW w:w="599" w:type="dxa"/>
            <w:vAlign w:val="center"/>
          </w:tcPr>
          <w:p w14:paraId="7502CB51" w14:textId="77777777" w:rsidR="00BE0A5F" w:rsidRDefault="00BE0A5F" w:rsidP="00843F54">
            <w:pPr>
              <w:spacing w:line="276" w:lineRule="auto"/>
              <w:jc w:val="center"/>
            </w:pPr>
            <w:r>
              <w:t>392</w:t>
            </w:r>
          </w:p>
        </w:tc>
        <w:tc>
          <w:tcPr>
            <w:tcW w:w="1843" w:type="dxa"/>
            <w:gridSpan w:val="2"/>
            <w:vAlign w:val="center"/>
          </w:tcPr>
          <w:p w14:paraId="073EE900" w14:textId="77777777" w:rsidR="00BE0A5F" w:rsidRDefault="00BE0A5F" w:rsidP="00843F54">
            <w:pPr>
              <w:spacing w:line="276" w:lineRule="auto"/>
              <w:jc w:val="center"/>
            </w:pPr>
            <w:r>
              <w:t>108.3 (3.81)</w:t>
            </w:r>
          </w:p>
        </w:tc>
        <w:tc>
          <w:tcPr>
            <w:tcW w:w="2552" w:type="dxa"/>
            <w:vAlign w:val="center"/>
          </w:tcPr>
          <w:p w14:paraId="137D612C" w14:textId="77777777" w:rsidR="00BE0A5F" w:rsidRDefault="00BE0A5F" w:rsidP="00843F54">
            <w:pPr>
              <w:spacing w:line="276" w:lineRule="auto"/>
              <w:jc w:val="center"/>
            </w:pPr>
            <w:r>
              <w:t>-17.1 (-26.2, -7.9)</w:t>
            </w:r>
          </w:p>
        </w:tc>
        <w:tc>
          <w:tcPr>
            <w:tcW w:w="992" w:type="dxa"/>
          </w:tcPr>
          <w:p w14:paraId="4C0582FD" w14:textId="77777777" w:rsidR="00BE0A5F" w:rsidRDefault="00BE0A5F" w:rsidP="00843F54">
            <w:pPr>
              <w:spacing w:line="276" w:lineRule="auto"/>
              <w:jc w:val="center"/>
            </w:pPr>
            <w:r>
              <w:t>&lt;0.001</w:t>
            </w:r>
          </w:p>
        </w:tc>
      </w:tr>
      <w:tr w:rsidR="00BE0A5F" w14:paraId="57BF9775" w14:textId="77777777" w:rsidTr="00843F54">
        <w:tc>
          <w:tcPr>
            <w:tcW w:w="1213" w:type="dxa"/>
            <w:tcBorders>
              <w:bottom w:val="single" w:sz="4" w:space="0" w:color="auto"/>
            </w:tcBorders>
          </w:tcPr>
          <w:p w14:paraId="47E19D81" w14:textId="77777777" w:rsidR="00BE0A5F" w:rsidRDefault="00BE0A5F" w:rsidP="00843F54">
            <w:pPr>
              <w:spacing w:line="276" w:lineRule="auto"/>
            </w:pPr>
            <w:r>
              <w:t xml:space="preserve">     HS4</w:t>
            </w:r>
          </w:p>
        </w:tc>
        <w:tc>
          <w:tcPr>
            <w:tcW w:w="631" w:type="dxa"/>
            <w:tcBorders>
              <w:bottom w:val="single" w:sz="4" w:space="0" w:color="auto"/>
            </w:tcBorders>
            <w:vAlign w:val="center"/>
          </w:tcPr>
          <w:p w14:paraId="3564371B" w14:textId="77777777" w:rsidR="00BE0A5F" w:rsidRDefault="00BE0A5F" w:rsidP="00843F54">
            <w:pPr>
              <w:spacing w:line="276" w:lineRule="auto"/>
              <w:jc w:val="center"/>
            </w:pPr>
            <w:r>
              <w:t>416</w:t>
            </w:r>
          </w:p>
        </w:tc>
        <w:tc>
          <w:tcPr>
            <w:tcW w:w="1810" w:type="dxa"/>
            <w:tcBorders>
              <w:bottom w:val="single" w:sz="4" w:space="0" w:color="auto"/>
            </w:tcBorders>
            <w:vAlign w:val="center"/>
          </w:tcPr>
          <w:p w14:paraId="60A2C718" w14:textId="77777777" w:rsidR="00BE0A5F" w:rsidRDefault="00BE0A5F" w:rsidP="00843F54">
            <w:pPr>
              <w:spacing w:line="276" w:lineRule="auto"/>
              <w:jc w:val="center"/>
            </w:pPr>
            <w:r>
              <w:t>37.0 (1.64)</w:t>
            </w:r>
          </w:p>
        </w:tc>
        <w:tc>
          <w:tcPr>
            <w:tcW w:w="599" w:type="dxa"/>
            <w:tcBorders>
              <w:bottom w:val="single" w:sz="4" w:space="0" w:color="auto"/>
            </w:tcBorders>
            <w:vAlign w:val="center"/>
          </w:tcPr>
          <w:p w14:paraId="5FBCDE13" w14:textId="77777777" w:rsidR="00BE0A5F" w:rsidRDefault="00BE0A5F" w:rsidP="00843F54">
            <w:pPr>
              <w:spacing w:line="276" w:lineRule="auto"/>
              <w:jc w:val="center"/>
            </w:pPr>
            <w:r>
              <w:t>419</w:t>
            </w:r>
          </w:p>
        </w:tc>
        <w:tc>
          <w:tcPr>
            <w:tcW w:w="1843" w:type="dxa"/>
            <w:gridSpan w:val="2"/>
            <w:tcBorders>
              <w:bottom w:val="single" w:sz="4" w:space="0" w:color="auto"/>
            </w:tcBorders>
            <w:vAlign w:val="center"/>
          </w:tcPr>
          <w:p w14:paraId="6BA0707E" w14:textId="77777777" w:rsidR="00BE0A5F" w:rsidRDefault="00BE0A5F" w:rsidP="00843F54">
            <w:pPr>
              <w:spacing w:line="276" w:lineRule="auto"/>
              <w:jc w:val="center"/>
            </w:pPr>
            <w:r>
              <w:t>48.3 (1.60)</w:t>
            </w:r>
          </w:p>
        </w:tc>
        <w:tc>
          <w:tcPr>
            <w:tcW w:w="2552" w:type="dxa"/>
            <w:tcBorders>
              <w:bottom w:val="single" w:sz="4" w:space="0" w:color="auto"/>
            </w:tcBorders>
            <w:vAlign w:val="center"/>
          </w:tcPr>
          <w:p w14:paraId="050879B4" w14:textId="77777777" w:rsidR="00BE0A5F" w:rsidRDefault="00BE0A5F" w:rsidP="00843F54">
            <w:pPr>
              <w:spacing w:line="276" w:lineRule="auto"/>
              <w:jc w:val="center"/>
            </w:pPr>
            <w:r>
              <w:t>-11.1 (-15.3, -6.8)</w:t>
            </w:r>
          </w:p>
        </w:tc>
        <w:tc>
          <w:tcPr>
            <w:tcW w:w="992" w:type="dxa"/>
            <w:tcBorders>
              <w:bottom w:val="single" w:sz="4" w:space="0" w:color="auto"/>
            </w:tcBorders>
          </w:tcPr>
          <w:p w14:paraId="31319F78" w14:textId="77777777" w:rsidR="00BE0A5F" w:rsidRDefault="00BE0A5F" w:rsidP="00843F54">
            <w:pPr>
              <w:spacing w:line="276" w:lineRule="auto"/>
              <w:jc w:val="center"/>
            </w:pPr>
            <w:r>
              <w:t>&lt;0.001</w:t>
            </w:r>
          </w:p>
        </w:tc>
      </w:tr>
      <w:tr w:rsidR="00BE0A5F" w14:paraId="7FAA5619" w14:textId="77777777" w:rsidTr="00843F54">
        <w:tc>
          <w:tcPr>
            <w:tcW w:w="1213" w:type="dxa"/>
            <w:tcBorders>
              <w:top w:val="single" w:sz="4" w:space="0" w:color="auto"/>
            </w:tcBorders>
            <w:shd w:val="clear" w:color="auto" w:fill="F2F2F2" w:themeFill="background1" w:themeFillShade="F2"/>
          </w:tcPr>
          <w:p w14:paraId="6C224DAD" w14:textId="77777777" w:rsidR="00BE0A5F" w:rsidRPr="002C6D50" w:rsidRDefault="00BE0A5F" w:rsidP="00843F54">
            <w:pPr>
              <w:spacing w:line="276" w:lineRule="auto"/>
              <w:rPr>
                <w:b/>
              </w:rPr>
            </w:pPr>
            <w:r w:rsidRPr="002C6D50">
              <w:rPr>
                <w:b/>
              </w:rPr>
              <w:t>Strain</w:t>
            </w:r>
            <w:r>
              <w:rPr>
                <w:b/>
              </w:rPr>
              <w:t xml:space="preserve"> (unitless)</w:t>
            </w:r>
          </w:p>
        </w:tc>
        <w:tc>
          <w:tcPr>
            <w:tcW w:w="631" w:type="dxa"/>
            <w:tcBorders>
              <w:top w:val="single" w:sz="4" w:space="0" w:color="auto"/>
            </w:tcBorders>
            <w:shd w:val="clear" w:color="auto" w:fill="F2F2F2" w:themeFill="background1" w:themeFillShade="F2"/>
            <w:vAlign w:val="center"/>
          </w:tcPr>
          <w:p w14:paraId="7B0ACE72" w14:textId="77777777" w:rsidR="00BE0A5F" w:rsidRDefault="00BE0A5F" w:rsidP="00843F54">
            <w:pPr>
              <w:spacing w:line="276" w:lineRule="auto"/>
              <w:jc w:val="center"/>
            </w:pPr>
          </w:p>
        </w:tc>
        <w:tc>
          <w:tcPr>
            <w:tcW w:w="1810" w:type="dxa"/>
            <w:tcBorders>
              <w:top w:val="single" w:sz="4" w:space="0" w:color="auto"/>
            </w:tcBorders>
            <w:shd w:val="clear" w:color="auto" w:fill="F2F2F2" w:themeFill="background1" w:themeFillShade="F2"/>
            <w:vAlign w:val="center"/>
          </w:tcPr>
          <w:p w14:paraId="689EDB21" w14:textId="77777777" w:rsidR="00BE0A5F" w:rsidRDefault="00BE0A5F" w:rsidP="00843F54">
            <w:pPr>
              <w:spacing w:line="276" w:lineRule="auto"/>
              <w:jc w:val="center"/>
            </w:pPr>
          </w:p>
        </w:tc>
        <w:tc>
          <w:tcPr>
            <w:tcW w:w="599" w:type="dxa"/>
            <w:tcBorders>
              <w:top w:val="single" w:sz="4" w:space="0" w:color="auto"/>
            </w:tcBorders>
            <w:shd w:val="clear" w:color="auto" w:fill="F2F2F2" w:themeFill="background1" w:themeFillShade="F2"/>
            <w:vAlign w:val="center"/>
          </w:tcPr>
          <w:p w14:paraId="31497A99" w14:textId="77777777" w:rsidR="00BE0A5F" w:rsidRDefault="00BE0A5F" w:rsidP="00843F54">
            <w:pPr>
              <w:spacing w:line="276" w:lineRule="auto"/>
              <w:jc w:val="center"/>
            </w:pPr>
          </w:p>
        </w:tc>
        <w:tc>
          <w:tcPr>
            <w:tcW w:w="1843" w:type="dxa"/>
            <w:gridSpan w:val="2"/>
            <w:tcBorders>
              <w:top w:val="single" w:sz="4" w:space="0" w:color="auto"/>
            </w:tcBorders>
            <w:shd w:val="clear" w:color="auto" w:fill="F2F2F2" w:themeFill="background1" w:themeFillShade="F2"/>
            <w:vAlign w:val="center"/>
          </w:tcPr>
          <w:p w14:paraId="6AF111DA" w14:textId="77777777" w:rsidR="00BE0A5F" w:rsidRDefault="00BE0A5F" w:rsidP="00843F54">
            <w:pPr>
              <w:spacing w:line="276" w:lineRule="auto"/>
              <w:jc w:val="center"/>
            </w:pPr>
          </w:p>
        </w:tc>
        <w:tc>
          <w:tcPr>
            <w:tcW w:w="2552" w:type="dxa"/>
            <w:tcBorders>
              <w:top w:val="single" w:sz="4" w:space="0" w:color="auto"/>
            </w:tcBorders>
            <w:shd w:val="clear" w:color="auto" w:fill="F2F2F2" w:themeFill="background1" w:themeFillShade="F2"/>
            <w:vAlign w:val="center"/>
          </w:tcPr>
          <w:p w14:paraId="3D46C2F8" w14:textId="77777777" w:rsidR="00BE0A5F" w:rsidRDefault="00BE0A5F" w:rsidP="00843F54">
            <w:pPr>
              <w:spacing w:line="276" w:lineRule="auto"/>
              <w:jc w:val="center"/>
            </w:pPr>
          </w:p>
        </w:tc>
        <w:tc>
          <w:tcPr>
            <w:tcW w:w="992" w:type="dxa"/>
            <w:tcBorders>
              <w:top w:val="single" w:sz="4" w:space="0" w:color="auto"/>
            </w:tcBorders>
            <w:shd w:val="clear" w:color="auto" w:fill="F2F2F2" w:themeFill="background1" w:themeFillShade="F2"/>
          </w:tcPr>
          <w:p w14:paraId="5EB277C9" w14:textId="77777777" w:rsidR="00BE0A5F" w:rsidRDefault="00BE0A5F" w:rsidP="00843F54">
            <w:pPr>
              <w:spacing w:line="276" w:lineRule="auto"/>
              <w:jc w:val="center"/>
            </w:pPr>
          </w:p>
        </w:tc>
      </w:tr>
      <w:tr w:rsidR="00BE0A5F" w14:paraId="783DFBB1" w14:textId="77777777" w:rsidTr="00843F54">
        <w:tc>
          <w:tcPr>
            <w:tcW w:w="1213" w:type="dxa"/>
          </w:tcPr>
          <w:p w14:paraId="44B5F57E" w14:textId="77777777" w:rsidR="00BE0A5F" w:rsidRDefault="00BE0A5F" w:rsidP="00843F54">
            <w:pPr>
              <w:spacing w:line="276" w:lineRule="auto"/>
            </w:pPr>
            <w:r>
              <w:t xml:space="preserve">     HS2</w:t>
            </w:r>
          </w:p>
        </w:tc>
        <w:tc>
          <w:tcPr>
            <w:tcW w:w="631" w:type="dxa"/>
            <w:vAlign w:val="center"/>
          </w:tcPr>
          <w:p w14:paraId="1397B8B8" w14:textId="77777777" w:rsidR="00BE0A5F" w:rsidRDefault="00BE0A5F" w:rsidP="00843F54">
            <w:pPr>
              <w:spacing w:line="276" w:lineRule="auto"/>
              <w:jc w:val="center"/>
            </w:pPr>
            <w:r>
              <w:t>391</w:t>
            </w:r>
          </w:p>
        </w:tc>
        <w:tc>
          <w:tcPr>
            <w:tcW w:w="1810" w:type="dxa"/>
            <w:vAlign w:val="center"/>
          </w:tcPr>
          <w:p w14:paraId="3E962B6F" w14:textId="77777777" w:rsidR="00BE0A5F" w:rsidRDefault="00BE0A5F" w:rsidP="00843F54">
            <w:pPr>
              <w:spacing w:line="276" w:lineRule="auto"/>
              <w:jc w:val="center"/>
            </w:pPr>
            <w:r>
              <w:t>0.015 (0.00071)</w:t>
            </w:r>
          </w:p>
        </w:tc>
        <w:tc>
          <w:tcPr>
            <w:tcW w:w="599" w:type="dxa"/>
            <w:vAlign w:val="center"/>
          </w:tcPr>
          <w:p w14:paraId="220D0AD5" w14:textId="77777777" w:rsidR="00BE0A5F" w:rsidRDefault="00BE0A5F" w:rsidP="00843F54">
            <w:pPr>
              <w:spacing w:line="276" w:lineRule="auto"/>
              <w:jc w:val="center"/>
            </w:pPr>
            <w:r>
              <w:t>365</w:t>
            </w:r>
          </w:p>
        </w:tc>
        <w:tc>
          <w:tcPr>
            <w:tcW w:w="1843" w:type="dxa"/>
            <w:gridSpan w:val="2"/>
            <w:vAlign w:val="center"/>
          </w:tcPr>
          <w:p w14:paraId="6965481F" w14:textId="77777777" w:rsidR="00BE0A5F" w:rsidRDefault="00BE0A5F" w:rsidP="00843F54">
            <w:pPr>
              <w:spacing w:line="276" w:lineRule="auto"/>
              <w:jc w:val="center"/>
            </w:pPr>
            <w:r>
              <w:t>0.017 (0.00067)</w:t>
            </w:r>
          </w:p>
        </w:tc>
        <w:tc>
          <w:tcPr>
            <w:tcW w:w="2552" w:type="dxa"/>
            <w:vAlign w:val="center"/>
          </w:tcPr>
          <w:p w14:paraId="6D8CB6AF" w14:textId="77777777" w:rsidR="00BE0A5F" w:rsidRDefault="00BE0A5F" w:rsidP="00843F54">
            <w:pPr>
              <w:spacing w:line="276" w:lineRule="auto"/>
              <w:jc w:val="center"/>
            </w:pPr>
            <w:r>
              <w:t>-0.0011 (-0.0030, 0.0008)</w:t>
            </w:r>
          </w:p>
        </w:tc>
        <w:tc>
          <w:tcPr>
            <w:tcW w:w="992" w:type="dxa"/>
          </w:tcPr>
          <w:p w14:paraId="4A494738" w14:textId="77777777" w:rsidR="00BE0A5F" w:rsidRDefault="00BE0A5F" w:rsidP="00843F54">
            <w:pPr>
              <w:spacing w:line="276" w:lineRule="auto"/>
              <w:jc w:val="center"/>
            </w:pPr>
            <w:r>
              <w:t>0.27</w:t>
            </w:r>
          </w:p>
        </w:tc>
      </w:tr>
      <w:tr w:rsidR="00BE0A5F" w14:paraId="64636296" w14:textId="77777777" w:rsidTr="00843F54">
        <w:tc>
          <w:tcPr>
            <w:tcW w:w="1213" w:type="dxa"/>
          </w:tcPr>
          <w:p w14:paraId="7CEDB905" w14:textId="77777777" w:rsidR="00BE0A5F" w:rsidRDefault="00BE0A5F" w:rsidP="00843F54">
            <w:pPr>
              <w:spacing w:line="276" w:lineRule="auto"/>
            </w:pPr>
            <w:r>
              <w:t xml:space="preserve">     HS3</w:t>
            </w:r>
          </w:p>
        </w:tc>
        <w:tc>
          <w:tcPr>
            <w:tcW w:w="631" w:type="dxa"/>
            <w:vAlign w:val="center"/>
          </w:tcPr>
          <w:p w14:paraId="46E0019B" w14:textId="77777777" w:rsidR="00BE0A5F" w:rsidRDefault="00BE0A5F" w:rsidP="00843F54">
            <w:pPr>
              <w:spacing w:line="276" w:lineRule="auto"/>
              <w:jc w:val="center"/>
            </w:pPr>
            <w:r>
              <w:t>410</w:t>
            </w:r>
          </w:p>
        </w:tc>
        <w:tc>
          <w:tcPr>
            <w:tcW w:w="1810" w:type="dxa"/>
            <w:vAlign w:val="center"/>
          </w:tcPr>
          <w:p w14:paraId="1AAA7CD7" w14:textId="77777777" w:rsidR="00BE0A5F" w:rsidRDefault="00BE0A5F" w:rsidP="00843F54">
            <w:pPr>
              <w:spacing w:line="276" w:lineRule="auto"/>
              <w:jc w:val="center"/>
            </w:pPr>
            <w:r>
              <w:t>0.011 (0.00065)</w:t>
            </w:r>
          </w:p>
        </w:tc>
        <w:tc>
          <w:tcPr>
            <w:tcW w:w="599" w:type="dxa"/>
            <w:vAlign w:val="center"/>
          </w:tcPr>
          <w:p w14:paraId="1983FC4E" w14:textId="77777777" w:rsidR="00BE0A5F" w:rsidRDefault="00BE0A5F" w:rsidP="00843F54">
            <w:pPr>
              <w:spacing w:line="276" w:lineRule="auto"/>
              <w:jc w:val="center"/>
            </w:pPr>
            <w:r>
              <w:t>392</w:t>
            </w:r>
          </w:p>
        </w:tc>
        <w:tc>
          <w:tcPr>
            <w:tcW w:w="1843" w:type="dxa"/>
            <w:gridSpan w:val="2"/>
            <w:vAlign w:val="center"/>
          </w:tcPr>
          <w:p w14:paraId="7772F8A6" w14:textId="77777777" w:rsidR="00BE0A5F" w:rsidRDefault="00BE0A5F" w:rsidP="00843F54">
            <w:pPr>
              <w:spacing w:line="276" w:lineRule="auto"/>
              <w:jc w:val="center"/>
            </w:pPr>
            <w:r>
              <w:t>0.011 (0.00056)</w:t>
            </w:r>
          </w:p>
        </w:tc>
        <w:tc>
          <w:tcPr>
            <w:tcW w:w="2552" w:type="dxa"/>
            <w:vAlign w:val="center"/>
          </w:tcPr>
          <w:p w14:paraId="10BA00FA" w14:textId="77777777" w:rsidR="00BE0A5F" w:rsidRDefault="00BE0A5F" w:rsidP="00843F54">
            <w:pPr>
              <w:spacing w:line="276" w:lineRule="auto"/>
              <w:jc w:val="center"/>
            </w:pPr>
            <w:r>
              <w:t>-0.0002 (-0.0024, 0.0021)</w:t>
            </w:r>
          </w:p>
        </w:tc>
        <w:tc>
          <w:tcPr>
            <w:tcW w:w="992" w:type="dxa"/>
          </w:tcPr>
          <w:p w14:paraId="4AC43649" w14:textId="77777777" w:rsidR="00BE0A5F" w:rsidRDefault="00BE0A5F" w:rsidP="00843F54">
            <w:pPr>
              <w:spacing w:line="276" w:lineRule="auto"/>
              <w:jc w:val="center"/>
            </w:pPr>
            <w:r>
              <w:t>0.88</w:t>
            </w:r>
          </w:p>
        </w:tc>
      </w:tr>
      <w:tr w:rsidR="00BE0A5F" w14:paraId="76EE51BD" w14:textId="77777777" w:rsidTr="00843F54">
        <w:tc>
          <w:tcPr>
            <w:tcW w:w="1213" w:type="dxa"/>
            <w:tcBorders>
              <w:bottom w:val="single" w:sz="4" w:space="0" w:color="auto"/>
            </w:tcBorders>
          </w:tcPr>
          <w:p w14:paraId="53CA0D0D" w14:textId="77777777" w:rsidR="00BE0A5F" w:rsidRDefault="00BE0A5F" w:rsidP="00843F54">
            <w:pPr>
              <w:spacing w:line="276" w:lineRule="auto"/>
            </w:pPr>
            <w:r>
              <w:t xml:space="preserve">     HS4</w:t>
            </w:r>
          </w:p>
        </w:tc>
        <w:tc>
          <w:tcPr>
            <w:tcW w:w="631" w:type="dxa"/>
            <w:tcBorders>
              <w:bottom w:val="single" w:sz="4" w:space="0" w:color="auto"/>
            </w:tcBorders>
            <w:vAlign w:val="center"/>
          </w:tcPr>
          <w:p w14:paraId="09638F88" w14:textId="77777777" w:rsidR="00BE0A5F" w:rsidRDefault="00BE0A5F" w:rsidP="00843F54">
            <w:pPr>
              <w:spacing w:line="276" w:lineRule="auto"/>
              <w:jc w:val="center"/>
            </w:pPr>
            <w:r>
              <w:t>416</w:t>
            </w:r>
          </w:p>
        </w:tc>
        <w:tc>
          <w:tcPr>
            <w:tcW w:w="1810" w:type="dxa"/>
            <w:tcBorders>
              <w:bottom w:val="single" w:sz="4" w:space="0" w:color="auto"/>
            </w:tcBorders>
            <w:vAlign w:val="center"/>
          </w:tcPr>
          <w:p w14:paraId="4B8605C9" w14:textId="77777777" w:rsidR="00BE0A5F" w:rsidRDefault="00BE0A5F" w:rsidP="00843F54">
            <w:pPr>
              <w:spacing w:line="276" w:lineRule="auto"/>
              <w:jc w:val="center"/>
            </w:pPr>
            <w:r>
              <w:t>0.0096 (0.00067)</w:t>
            </w:r>
          </w:p>
        </w:tc>
        <w:tc>
          <w:tcPr>
            <w:tcW w:w="599" w:type="dxa"/>
            <w:tcBorders>
              <w:bottom w:val="single" w:sz="4" w:space="0" w:color="auto"/>
            </w:tcBorders>
            <w:vAlign w:val="center"/>
          </w:tcPr>
          <w:p w14:paraId="6F98BE64" w14:textId="77777777" w:rsidR="00BE0A5F" w:rsidRDefault="00BE0A5F" w:rsidP="00843F54">
            <w:pPr>
              <w:spacing w:line="276" w:lineRule="auto"/>
              <w:jc w:val="center"/>
            </w:pPr>
            <w:r>
              <w:t>419</w:t>
            </w:r>
          </w:p>
        </w:tc>
        <w:tc>
          <w:tcPr>
            <w:tcW w:w="1843" w:type="dxa"/>
            <w:gridSpan w:val="2"/>
            <w:tcBorders>
              <w:bottom w:val="single" w:sz="4" w:space="0" w:color="auto"/>
            </w:tcBorders>
            <w:vAlign w:val="center"/>
          </w:tcPr>
          <w:p w14:paraId="51CD0261" w14:textId="77777777" w:rsidR="00BE0A5F" w:rsidRDefault="00BE0A5F" w:rsidP="00843F54">
            <w:pPr>
              <w:spacing w:line="276" w:lineRule="auto"/>
              <w:jc w:val="center"/>
            </w:pPr>
            <w:r>
              <w:t>0.0090 (0.00055)</w:t>
            </w:r>
          </w:p>
        </w:tc>
        <w:tc>
          <w:tcPr>
            <w:tcW w:w="2552" w:type="dxa"/>
            <w:tcBorders>
              <w:bottom w:val="single" w:sz="4" w:space="0" w:color="auto"/>
            </w:tcBorders>
            <w:vAlign w:val="center"/>
          </w:tcPr>
          <w:p w14:paraId="40E12D69" w14:textId="77777777" w:rsidR="00BE0A5F" w:rsidRDefault="00BE0A5F" w:rsidP="00843F54">
            <w:pPr>
              <w:spacing w:line="276" w:lineRule="auto"/>
              <w:jc w:val="center"/>
            </w:pPr>
            <w:r>
              <w:t>0.0005 (-0.0020, 0.0031)</w:t>
            </w:r>
          </w:p>
        </w:tc>
        <w:tc>
          <w:tcPr>
            <w:tcW w:w="992" w:type="dxa"/>
            <w:tcBorders>
              <w:bottom w:val="single" w:sz="4" w:space="0" w:color="auto"/>
            </w:tcBorders>
          </w:tcPr>
          <w:p w14:paraId="1997FDBF" w14:textId="77777777" w:rsidR="00BE0A5F" w:rsidRDefault="00BE0A5F" w:rsidP="00843F54">
            <w:pPr>
              <w:spacing w:line="276" w:lineRule="auto"/>
              <w:jc w:val="center"/>
            </w:pPr>
            <w:r>
              <w:t>0.67</w:t>
            </w:r>
          </w:p>
        </w:tc>
      </w:tr>
      <w:tr w:rsidR="00BE0A5F" w14:paraId="22220CE5" w14:textId="77777777" w:rsidTr="00843F54">
        <w:tc>
          <w:tcPr>
            <w:tcW w:w="1844" w:type="dxa"/>
            <w:gridSpan w:val="2"/>
            <w:tcBorders>
              <w:top w:val="single" w:sz="4" w:space="0" w:color="auto"/>
            </w:tcBorders>
            <w:shd w:val="clear" w:color="auto" w:fill="F2F2F2" w:themeFill="background1" w:themeFillShade="F2"/>
          </w:tcPr>
          <w:p w14:paraId="2FC2B932" w14:textId="77777777" w:rsidR="00BE0A5F" w:rsidRDefault="00BE0A5F" w:rsidP="00843F54">
            <w:pPr>
              <w:spacing w:line="276" w:lineRule="auto"/>
            </w:pPr>
            <w:r>
              <w:rPr>
                <w:b/>
              </w:rPr>
              <w:t>IFM (mm)</w:t>
            </w:r>
          </w:p>
        </w:tc>
        <w:tc>
          <w:tcPr>
            <w:tcW w:w="1810" w:type="dxa"/>
            <w:tcBorders>
              <w:top w:val="single" w:sz="4" w:space="0" w:color="auto"/>
            </w:tcBorders>
            <w:shd w:val="clear" w:color="auto" w:fill="F2F2F2" w:themeFill="background1" w:themeFillShade="F2"/>
            <w:vAlign w:val="center"/>
          </w:tcPr>
          <w:p w14:paraId="5C477E9E" w14:textId="77777777" w:rsidR="00BE0A5F" w:rsidRDefault="00BE0A5F" w:rsidP="00843F54">
            <w:pPr>
              <w:spacing w:line="276" w:lineRule="auto"/>
              <w:jc w:val="center"/>
            </w:pPr>
          </w:p>
        </w:tc>
        <w:tc>
          <w:tcPr>
            <w:tcW w:w="599" w:type="dxa"/>
            <w:tcBorders>
              <w:top w:val="single" w:sz="4" w:space="0" w:color="auto"/>
            </w:tcBorders>
            <w:shd w:val="clear" w:color="auto" w:fill="F2F2F2" w:themeFill="background1" w:themeFillShade="F2"/>
            <w:vAlign w:val="center"/>
          </w:tcPr>
          <w:p w14:paraId="3DD149DE" w14:textId="77777777" w:rsidR="00BE0A5F" w:rsidRDefault="00BE0A5F" w:rsidP="00843F54">
            <w:pPr>
              <w:spacing w:line="276" w:lineRule="auto"/>
              <w:jc w:val="center"/>
            </w:pPr>
          </w:p>
        </w:tc>
        <w:tc>
          <w:tcPr>
            <w:tcW w:w="1843" w:type="dxa"/>
            <w:gridSpan w:val="2"/>
            <w:tcBorders>
              <w:top w:val="single" w:sz="4" w:space="0" w:color="auto"/>
            </w:tcBorders>
            <w:shd w:val="clear" w:color="auto" w:fill="F2F2F2" w:themeFill="background1" w:themeFillShade="F2"/>
            <w:vAlign w:val="center"/>
          </w:tcPr>
          <w:p w14:paraId="210B94A7" w14:textId="77777777" w:rsidR="00BE0A5F" w:rsidRDefault="00BE0A5F" w:rsidP="00843F54">
            <w:pPr>
              <w:spacing w:line="276" w:lineRule="auto"/>
              <w:jc w:val="center"/>
            </w:pPr>
          </w:p>
        </w:tc>
        <w:tc>
          <w:tcPr>
            <w:tcW w:w="2552" w:type="dxa"/>
            <w:tcBorders>
              <w:top w:val="single" w:sz="4" w:space="0" w:color="auto"/>
            </w:tcBorders>
            <w:shd w:val="clear" w:color="auto" w:fill="F2F2F2" w:themeFill="background1" w:themeFillShade="F2"/>
            <w:vAlign w:val="center"/>
          </w:tcPr>
          <w:p w14:paraId="54529DB0" w14:textId="77777777" w:rsidR="00BE0A5F" w:rsidRDefault="00BE0A5F" w:rsidP="00843F54">
            <w:pPr>
              <w:spacing w:line="276" w:lineRule="auto"/>
              <w:jc w:val="center"/>
            </w:pPr>
          </w:p>
        </w:tc>
        <w:tc>
          <w:tcPr>
            <w:tcW w:w="992" w:type="dxa"/>
            <w:tcBorders>
              <w:top w:val="single" w:sz="4" w:space="0" w:color="auto"/>
            </w:tcBorders>
            <w:shd w:val="clear" w:color="auto" w:fill="F2F2F2" w:themeFill="background1" w:themeFillShade="F2"/>
          </w:tcPr>
          <w:p w14:paraId="00784CAC" w14:textId="77777777" w:rsidR="00BE0A5F" w:rsidRDefault="00BE0A5F" w:rsidP="00843F54">
            <w:pPr>
              <w:spacing w:line="276" w:lineRule="auto"/>
              <w:jc w:val="center"/>
            </w:pPr>
          </w:p>
        </w:tc>
      </w:tr>
      <w:tr w:rsidR="00BE0A5F" w14:paraId="4F2793E2" w14:textId="77777777" w:rsidTr="00843F54">
        <w:tc>
          <w:tcPr>
            <w:tcW w:w="1213" w:type="dxa"/>
          </w:tcPr>
          <w:p w14:paraId="0F557FB1" w14:textId="77777777" w:rsidR="00BE0A5F" w:rsidRDefault="00BE0A5F" w:rsidP="00843F54">
            <w:pPr>
              <w:spacing w:line="276" w:lineRule="auto"/>
            </w:pPr>
            <w:r>
              <w:t xml:space="preserve">     HS2</w:t>
            </w:r>
          </w:p>
        </w:tc>
        <w:tc>
          <w:tcPr>
            <w:tcW w:w="631" w:type="dxa"/>
            <w:vAlign w:val="center"/>
          </w:tcPr>
          <w:p w14:paraId="5E1067C1" w14:textId="77777777" w:rsidR="00BE0A5F" w:rsidRDefault="00BE0A5F" w:rsidP="00843F54">
            <w:pPr>
              <w:spacing w:line="276" w:lineRule="auto"/>
              <w:jc w:val="center"/>
            </w:pPr>
            <w:r>
              <w:t>391</w:t>
            </w:r>
          </w:p>
        </w:tc>
        <w:tc>
          <w:tcPr>
            <w:tcW w:w="1810" w:type="dxa"/>
            <w:vAlign w:val="center"/>
          </w:tcPr>
          <w:p w14:paraId="36692D05" w14:textId="77777777" w:rsidR="00BE0A5F" w:rsidRDefault="00BE0A5F" w:rsidP="00843F54">
            <w:pPr>
              <w:spacing w:line="276" w:lineRule="auto"/>
              <w:jc w:val="center"/>
            </w:pPr>
            <w:r>
              <w:t>0.31 (0.012)</w:t>
            </w:r>
          </w:p>
        </w:tc>
        <w:tc>
          <w:tcPr>
            <w:tcW w:w="599" w:type="dxa"/>
            <w:vAlign w:val="center"/>
          </w:tcPr>
          <w:p w14:paraId="7BF0E923" w14:textId="77777777" w:rsidR="00BE0A5F" w:rsidRDefault="00BE0A5F" w:rsidP="00843F54">
            <w:pPr>
              <w:spacing w:line="276" w:lineRule="auto"/>
              <w:jc w:val="center"/>
            </w:pPr>
            <w:r>
              <w:t>410</w:t>
            </w:r>
          </w:p>
        </w:tc>
        <w:tc>
          <w:tcPr>
            <w:tcW w:w="1843" w:type="dxa"/>
            <w:gridSpan w:val="2"/>
            <w:vAlign w:val="center"/>
          </w:tcPr>
          <w:p w14:paraId="642CD920" w14:textId="77777777" w:rsidR="00BE0A5F" w:rsidRDefault="00BE0A5F" w:rsidP="00843F54">
            <w:pPr>
              <w:spacing w:line="276" w:lineRule="auto"/>
              <w:jc w:val="center"/>
            </w:pPr>
            <w:r>
              <w:t>0.33 (0.015)</w:t>
            </w:r>
          </w:p>
        </w:tc>
        <w:tc>
          <w:tcPr>
            <w:tcW w:w="2552" w:type="dxa"/>
            <w:vAlign w:val="center"/>
          </w:tcPr>
          <w:p w14:paraId="279292BE" w14:textId="77777777" w:rsidR="00BE0A5F" w:rsidRDefault="00BE0A5F" w:rsidP="00843F54">
            <w:pPr>
              <w:spacing w:line="276" w:lineRule="auto"/>
              <w:jc w:val="center"/>
            </w:pPr>
            <w:r>
              <w:t>-0.014 (-0.045, 0.017)</w:t>
            </w:r>
          </w:p>
        </w:tc>
        <w:tc>
          <w:tcPr>
            <w:tcW w:w="992" w:type="dxa"/>
          </w:tcPr>
          <w:p w14:paraId="3D144F00" w14:textId="77777777" w:rsidR="00BE0A5F" w:rsidRDefault="00BE0A5F" w:rsidP="00843F54">
            <w:pPr>
              <w:spacing w:line="276" w:lineRule="auto"/>
              <w:jc w:val="center"/>
            </w:pPr>
            <w:r>
              <w:t>0.37</w:t>
            </w:r>
          </w:p>
        </w:tc>
      </w:tr>
      <w:tr w:rsidR="00BE0A5F" w14:paraId="13DCCF60" w14:textId="77777777" w:rsidTr="00843F54">
        <w:tc>
          <w:tcPr>
            <w:tcW w:w="1213" w:type="dxa"/>
          </w:tcPr>
          <w:p w14:paraId="3C61199F" w14:textId="77777777" w:rsidR="00BE0A5F" w:rsidRDefault="00BE0A5F" w:rsidP="00843F54">
            <w:pPr>
              <w:spacing w:line="276" w:lineRule="auto"/>
            </w:pPr>
            <w:r>
              <w:t xml:space="preserve">     HS3</w:t>
            </w:r>
          </w:p>
        </w:tc>
        <w:tc>
          <w:tcPr>
            <w:tcW w:w="631" w:type="dxa"/>
            <w:vAlign w:val="center"/>
          </w:tcPr>
          <w:p w14:paraId="7420BE67" w14:textId="77777777" w:rsidR="00BE0A5F" w:rsidRDefault="00BE0A5F" w:rsidP="00843F54">
            <w:pPr>
              <w:spacing w:line="276" w:lineRule="auto"/>
              <w:jc w:val="center"/>
            </w:pPr>
            <w:r>
              <w:t>410</w:t>
            </w:r>
          </w:p>
        </w:tc>
        <w:tc>
          <w:tcPr>
            <w:tcW w:w="1810" w:type="dxa"/>
            <w:vAlign w:val="center"/>
          </w:tcPr>
          <w:p w14:paraId="273566DC" w14:textId="77777777" w:rsidR="00BE0A5F" w:rsidRDefault="00BE0A5F" w:rsidP="00843F54">
            <w:pPr>
              <w:spacing w:line="276" w:lineRule="auto"/>
              <w:jc w:val="center"/>
            </w:pPr>
            <w:r>
              <w:t>0.12 (0.005)</w:t>
            </w:r>
          </w:p>
        </w:tc>
        <w:tc>
          <w:tcPr>
            <w:tcW w:w="599" w:type="dxa"/>
            <w:vAlign w:val="center"/>
          </w:tcPr>
          <w:p w14:paraId="46B7E00F" w14:textId="77777777" w:rsidR="00BE0A5F" w:rsidRDefault="00BE0A5F" w:rsidP="00843F54">
            <w:pPr>
              <w:spacing w:line="276" w:lineRule="auto"/>
              <w:jc w:val="center"/>
            </w:pPr>
            <w:r>
              <w:t>392</w:t>
            </w:r>
          </w:p>
        </w:tc>
        <w:tc>
          <w:tcPr>
            <w:tcW w:w="1843" w:type="dxa"/>
            <w:gridSpan w:val="2"/>
            <w:vAlign w:val="center"/>
          </w:tcPr>
          <w:p w14:paraId="171B8CFF" w14:textId="77777777" w:rsidR="00BE0A5F" w:rsidRDefault="00BE0A5F" w:rsidP="00843F54">
            <w:pPr>
              <w:spacing w:line="276" w:lineRule="auto"/>
              <w:jc w:val="center"/>
            </w:pPr>
            <w:r>
              <w:t>0.12 (0.004)</w:t>
            </w:r>
          </w:p>
        </w:tc>
        <w:tc>
          <w:tcPr>
            <w:tcW w:w="2552" w:type="dxa"/>
            <w:vAlign w:val="center"/>
          </w:tcPr>
          <w:p w14:paraId="16FCDB8B" w14:textId="77777777" w:rsidR="00BE0A5F" w:rsidRDefault="00BE0A5F" w:rsidP="00843F54">
            <w:pPr>
              <w:spacing w:line="276" w:lineRule="auto"/>
              <w:jc w:val="center"/>
            </w:pPr>
            <w:r>
              <w:t>-0.005 (-0.010, 0.001)</w:t>
            </w:r>
          </w:p>
        </w:tc>
        <w:tc>
          <w:tcPr>
            <w:tcW w:w="992" w:type="dxa"/>
          </w:tcPr>
          <w:p w14:paraId="7D7F3337" w14:textId="77777777" w:rsidR="00BE0A5F" w:rsidRDefault="00BE0A5F" w:rsidP="00843F54">
            <w:pPr>
              <w:spacing w:line="276" w:lineRule="auto"/>
              <w:jc w:val="center"/>
            </w:pPr>
            <w:r>
              <w:t>0.10</w:t>
            </w:r>
          </w:p>
        </w:tc>
      </w:tr>
      <w:tr w:rsidR="00BE0A5F" w14:paraId="2D03306A" w14:textId="77777777" w:rsidTr="00843F54">
        <w:tc>
          <w:tcPr>
            <w:tcW w:w="1213" w:type="dxa"/>
            <w:tcBorders>
              <w:bottom w:val="single" w:sz="4" w:space="0" w:color="auto"/>
            </w:tcBorders>
          </w:tcPr>
          <w:p w14:paraId="190C5C3C" w14:textId="77777777" w:rsidR="00BE0A5F" w:rsidRDefault="00BE0A5F" w:rsidP="00843F54">
            <w:pPr>
              <w:spacing w:line="276" w:lineRule="auto"/>
            </w:pPr>
            <w:r>
              <w:t xml:space="preserve">     HS4</w:t>
            </w:r>
          </w:p>
        </w:tc>
        <w:tc>
          <w:tcPr>
            <w:tcW w:w="631" w:type="dxa"/>
            <w:tcBorders>
              <w:bottom w:val="single" w:sz="4" w:space="0" w:color="auto"/>
            </w:tcBorders>
            <w:vAlign w:val="center"/>
          </w:tcPr>
          <w:p w14:paraId="0A3B32C8" w14:textId="77777777" w:rsidR="00BE0A5F" w:rsidRDefault="00BE0A5F" w:rsidP="00843F54">
            <w:pPr>
              <w:spacing w:line="276" w:lineRule="auto"/>
              <w:jc w:val="center"/>
            </w:pPr>
            <w:r>
              <w:t>416</w:t>
            </w:r>
          </w:p>
        </w:tc>
        <w:tc>
          <w:tcPr>
            <w:tcW w:w="1810" w:type="dxa"/>
            <w:tcBorders>
              <w:bottom w:val="single" w:sz="4" w:space="0" w:color="auto"/>
            </w:tcBorders>
            <w:vAlign w:val="center"/>
          </w:tcPr>
          <w:p w14:paraId="1C17D2FD" w14:textId="77777777" w:rsidR="00BE0A5F" w:rsidRDefault="00BE0A5F" w:rsidP="00843F54">
            <w:pPr>
              <w:spacing w:line="276" w:lineRule="auto"/>
              <w:jc w:val="center"/>
            </w:pPr>
            <w:r>
              <w:t>0.04 (0.002)</w:t>
            </w:r>
          </w:p>
        </w:tc>
        <w:tc>
          <w:tcPr>
            <w:tcW w:w="599" w:type="dxa"/>
            <w:tcBorders>
              <w:bottom w:val="single" w:sz="4" w:space="0" w:color="auto"/>
            </w:tcBorders>
            <w:vAlign w:val="center"/>
          </w:tcPr>
          <w:p w14:paraId="5905ED74" w14:textId="77777777" w:rsidR="00BE0A5F" w:rsidRDefault="00BE0A5F" w:rsidP="00843F54">
            <w:pPr>
              <w:spacing w:line="276" w:lineRule="auto"/>
              <w:jc w:val="center"/>
            </w:pPr>
            <w:r>
              <w:t>419</w:t>
            </w:r>
          </w:p>
        </w:tc>
        <w:tc>
          <w:tcPr>
            <w:tcW w:w="1843" w:type="dxa"/>
            <w:gridSpan w:val="2"/>
            <w:tcBorders>
              <w:bottom w:val="single" w:sz="4" w:space="0" w:color="auto"/>
            </w:tcBorders>
            <w:vAlign w:val="center"/>
          </w:tcPr>
          <w:p w14:paraId="53736829" w14:textId="77777777" w:rsidR="00BE0A5F" w:rsidRDefault="00BE0A5F" w:rsidP="00843F54">
            <w:pPr>
              <w:spacing w:line="276" w:lineRule="auto"/>
              <w:jc w:val="center"/>
            </w:pPr>
            <w:r>
              <w:t>0.06 (0.003)</w:t>
            </w:r>
          </w:p>
        </w:tc>
        <w:tc>
          <w:tcPr>
            <w:tcW w:w="2552" w:type="dxa"/>
            <w:tcBorders>
              <w:bottom w:val="single" w:sz="4" w:space="0" w:color="auto"/>
            </w:tcBorders>
            <w:vAlign w:val="center"/>
          </w:tcPr>
          <w:p w14:paraId="0D6FD1C0" w14:textId="77777777" w:rsidR="00BE0A5F" w:rsidRDefault="00BE0A5F" w:rsidP="00843F54">
            <w:pPr>
              <w:spacing w:line="276" w:lineRule="auto"/>
              <w:jc w:val="center"/>
            </w:pPr>
            <w:r>
              <w:t>-0.036 (-0.054, -0.018)</w:t>
            </w:r>
          </w:p>
        </w:tc>
        <w:tc>
          <w:tcPr>
            <w:tcW w:w="992" w:type="dxa"/>
            <w:tcBorders>
              <w:bottom w:val="single" w:sz="4" w:space="0" w:color="auto"/>
            </w:tcBorders>
          </w:tcPr>
          <w:p w14:paraId="15CE78F6" w14:textId="77777777" w:rsidR="00BE0A5F" w:rsidRDefault="00BE0A5F" w:rsidP="00843F54">
            <w:pPr>
              <w:spacing w:line="276" w:lineRule="auto"/>
              <w:jc w:val="center"/>
            </w:pPr>
            <w:r>
              <w:t>&lt;0.001</w:t>
            </w:r>
          </w:p>
        </w:tc>
      </w:tr>
    </w:tbl>
    <w:p w14:paraId="6E650B13" w14:textId="77777777" w:rsidR="00BE0A5F" w:rsidRPr="0065217E" w:rsidRDefault="00BE0A5F" w:rsidP="00BE0A5F">
      <w:pPr>
        <w:rPr>
          <w:sz w:val="20"/>
        </w:rPr>
      </w:pPr>
      <w:r w:rsidRPr="0065217E">
        <w:rPr>
          <w:sz w:val="20"/>
        </w:rPr>
        <w:t>*</w:t>
      </w:r>
      <w:r>
        <w:rPr>
          <w:sz w:val="20"/>
        </w:rPr>
        <w:t xml:space="preserve"> </w:t>
      </w:r>
      <w:r w:rsidRPr="0065217E">
        <w:rPr>
          <w:sz w:val="20"/>
        </w:rPr>
        <w:t>data are presented for all observations, which are clustered within participants.</w:t>
      </w:r>
    </w:p>
    <w:p w14:paraId="3566DD6D" w14:textId="77777777" w:rsidR="00BE0A5F" w:rsidRPr="0065217E" w:rsidRDefault="00BE0A5F" w:rsidP="00BE0A5F">
      <w:pPr>
        <w:rPr>
          <w:sz w:val="20"/>
        </w:rPr>
      </w:pPr>
      <w:r w:rsidRPr="0065217E">
        <w:rPr>
          <w:sz w:val="20"/>
        </w:rPr>
        <w:t>**</w:t>
      </w:r>
      <w:r>
        <w:rPr>
          <w:sz w:val="20"/>
        </w:rPr>
        <w:t xml:space="preserve"> </w:t>
      </w:r>
      <w:r w:rsidRPr="0065217E">
        <w:rPr>
          <w:sz w:val="20"/>
        </w:rPr>
        <w:t>Estimates are based on a multi-level logistic model using repeated measures over time and allowing for additional clustering within participants using robust standard errors.</w:t>
      </w:r>
    </w:p>
    <w:p w14:paraId="281ED84C" w14:textId="77777777" w:rsidR="00BE0A5F" w:rsidRDefault="00BE0A5F"/>
    <w:sectPr w:rsidR="00BE0A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770"/>
    <w:rsid w:val="002D48C0"/>
    <w:rsid w:val="00302770"/>
    <w:rsid w:val="008E4A75"/>
    <w:rsid w:val="00A10453"/>
    <w:rsid w:val="00BC3356"/>
    <w:rsid w:val="00BE0A5F"/>
    <w:rsid w:val="00E7512E"/>
    <w:rsid w:val="00EA0402"/>
    <w:rsid w:val="00F279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40883"/>
  <w15:chartTrackingRefBased/>
  <w15:docId w15:val="{51930A8B-5B0E-4C28-A89F-648449CC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0A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31">
    <w:name w:val="Plain Table 31"/>
    <w:basedOn w:val="TableNormal"/>
    <w:uiPriority w:val="43"/>
    <w:rsid w:val="00A1045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unhideWhenUsed/>
    <w:qFormat/>
    <w:rsid w:val="00A10453"/>
    <w:pPr>
      <w:spacing w:after="200" w:line="240" w:lineRule="auto"/>
    </w:pPr>
    <w:rPr>
      <w:i/>
      <w:iCs/>
      <w:color w:val="44546A" w:themeColor="text2"/>
      <w:sz w:val="18"/>
      <w:szCs w:val="18"/>
    </w:rPr>
  </w:style>
  <w:style w:type="table" w:styleId="TableGrid">
    <w:name w:val="Table Grid"/>
    <w:basedOn w:val="TableNormal"/>
    <w:uiPriority w:val="39"/>
    <w:rsid w:val="00BE0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E0A5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61976">
      <w:bodyDiv w:val="1"/>
      <w:marLeft w:val="0"/>
      <w:marRight w:val="0"/>
      <w:marTop w:val="0"/>
      <w:marBottom w:val="0"/>
      <w:divBdr>
        <w:top w:val="none" w:sz="0" w:space="0" w:color="auto"/>
        <w:left w:val="none" w:sz="0" w:space="0" w:color="auto"/>
        <w:bottom w:val="none" w:sz="0" w:space="0" w:color="auto"/>
        <w:right w:val="none" w:sz="0" w:space="0" w:color="auto"/>
      </w:divBdr>
    </w:div>
    <w:div w:id="90317405">
      <w:bodyDiv w:val="1"/>
      <w:marLeft w:val="0"/>
      <w:marRight w:val="0"/>
      <w:marTop w:val="0"/>
      <w:marBottom w:val="0"/>
      <w:divBdr>
        <w:top w:val="none" w:sz="0" w:space="0" w:color="auto"/>
        <w:left w:val="none" w:sz="0" w:space="0" w:color="auto"/>
        <w:bottom w:val="none" w:sz="0" w:space="0" w:color="auto"/>
        <w:right w:val="none" w:sz="0" w:space="0" w:color="auto"/>
      </w:divBdr>
    </w:div>
    <w:div w:id="1248534486">
      <w:bodyDiv w:val="1"/>
      <w:marLeft w:val="0"/>
      <w:marRight w:val="0"/>
      <w:marTop w:val="0"/>
      <w:marBottom w:val="0"/>
      <w:divBdr>
        <w:top w:val="none" w:sz="0" w:space="0" w:color="auto"/>
        <w:left w:val="none" w:sz="0" w:space="0" w:color="auto"/>
        <w:bottom w:val="none" w:sz="0" w:space="0" w:color="auto"/>
        <w:right w:val="none" w:sz="0" w:space="0" w:color="auto"/>
      </w:divBdr>
    </w:div>
    <w:div w:id="212063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Richie Gill</dc:creator>
  <cp:keywords/>
  <dc:description/>
  <cp:lastModifiedBy>Richie Gill</cp:lastModifiedBy>
  <cp:revision>2</cp:revision>
  <dcterms:created xsi:type="dcterms:W3CDTF">2020-10-19T16:03:00Z</dcterms:created>
  <dcterms:modified xsi:type="dcterms:W3CDTF">2020-10-19T16:03:00Z</dcterms:modified>
</cp:coreProperties>
</file>