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F6737" w14:textId="765944A2" w:rsidR="001675B1" w:rsidRDefault="001675B1" w:rsidP="001675B1">
      <w:pPr>
        <w:rPr>
          <w:rFonts w:ascii="Times New Roman" w:hAnsi="Times New Roman" w:cs="Times New Roman"/>
          <w:b/>
          <w:bCs/>
          <w:u w:val="single"/>
        </w:rPr>
      </w:pPr>
      <w:r w:rsidRPr="009C0064">
        <w:rPr>
          <w:rFonts w:ascii="Times New Roman" w:hAnsi="Times New Roman" w:cs="Times New Roman"/>
          <w:b/>
          <w:bCs/>
          <w:u w:val="single"/>
        </w:rPr>
        <w:t xml:space="preserve">Emotion inference task protocol </w:t>
      </w:r>
    </w:p>
    <w:p w14:paraId="59AAFC2D" w14:textId="058A6E66" w:rsidR="008D4D3B" w:rsidRPr="00D63567" w:rsidRDefault="008D4D3B" w:rsidP="001675B1">
      <w:pPr>
        <w:rPr>
          <w:rFonts w:ascii="Times New Roman" w:hAnsi="Times New Roman" w:cs="Times New Roman"/>
        </w:rPr>
      </w:pPr>
      <w:r w:rsidRPr="00D63567">
        <w:rPr>
          <w:rFonts w:ascii="Times New Roman" w:hAnsi="Times New Roman" w:cs="Times New Roman"/>
        </w:rPr>
        <w:t xml:space="preserve">There are four </w:t>
      </w:r>
      <w:proofErr w:type="spellStart"/>
      <w:r w:rsidRPr="00D63567">
        <w:rPr>
          <w:rFonts w:ascii="Times New Roman" w:hAnsi="Times New Roman" w:cs="Times New Roman"/>
        </w:rPr>
        <w:t>Powerpoint</w:t>
      </w:r>
      <w:proofErr w:type="spellEnd"/>
      <w:r w:rsidRPr="00D63567">
        <w:rPr>
          <w:rFonts w:ascii="Times New Roman" w:hAnsi="Times New Roman" w:cs="Times New Roman"/>
        </w:rPr>
        <w:t xml:space="preserve"> presentations for the Emotion inference task. The </w:t>
      </w:r>
      <w:r w:rsidR="00D63567" w:rsidRPr="00D63567">
        <w:rPr>
          <w:rFonts w:ascii="Times New Roman" w:hAnsi="Times New Roman" w:cs="Times New Roman"/>
        </w:rPr>
        <w:t xml:space="preserve">order of presentation of stimuli are counterbalanced across these four versions. Each </w:t>
      </w:r>
      <w:proofErr w:type="spellStart"/>
      <w:r w:rsidR="00D63567" w:rsidRPr="00D63567">
        <w:rPr>
          <w:rFonts w:ascii="Times New Roman" w:hAnsi="Times New Roman" w:cs="Times New Roman"/>
        </w:rPr>
        <w:t>Powerpoint</w:t>
      </w:r>
      <w:proofErr w:type="spellEnd"/>
      <w:r w:rsidR="00D63567" w:rsidRPr="00D63567">
        <w:rPr>
          <w:rFonts w:ascii="Times New Roman" w:hAnsi="Times New Roman" w:cs="Times New Roman"/>
        </w:rPr>
        <w:t xml:space="preserve"> contains the complete task.</w:t>
      </w:r>
    </w:p>
    <w:p w14:paraId="3DC78DC2" w14:textId="77777777" w:rsidR="001675B1" w:rsidRPr="009C0064" w:rsidRDefault="001675B1" w:rsidP="001675B1">
      <w:pPr>
        <w:pStyle w:val="ListParagraph"/>
        <w:numPr>
          <w:ilvl w:val="0"/>
          <w:numId w:val="1"/>
        </w:numPr>
        <w:spacing w:line="360" w:lineRule="auto"/>
        <w:rPr>
          <w:rFonts w:ascii="Times New Roman" w:hAnsi="Times New Roman" w:cs="Times New Roman"/>
          <w:sz w:val="24"/>
          <w:szCs w:val="24"/>
        </w:rPr>
      </w:pPr>
      <w:bookmarkStart w:id="0" w:name="_Hlk25750662"/>
      <w:r w:rsidRPr="009C0064">
        <w:rPr>
          <w:rFonts w:ascii="Times New Roman" w:hAnsi="Times New Roman" w:cs="Times New Roman"/>
          <w:sz w:val="24"/>
          <w:szCs w:val="24"/>
        </w:rPr>
        <w:t xml:space="preserve">The researcher must sit to the side of the participant, at a table, to present the task. The first 6 slides introduce the child to the task. Go through these slides slowly and read the written information aloud. </w:t>
      </w:r>
    </w:p>
    <w:bookmarkEnd w:id="0"/>
    <w:p w14:paraId="2B963115" w14:textId="77777777" w:rsidR="001675B1" w:rsidRPr="009C0064" w:rsidRDefault="001675B1" w:rsidP="001675B1">
      <w:pPr>
        <w:pStyle w:val="ListParagraph"/>
        <w:spacing w:line="360" w:lineRule="auto"/>
        <w:rPr>
          <w:rFonts w:ascii="Times New Roman" w:hAnsi="Times New Roman" w:cs="Times New Roman"/>
          <w:sz w:val="24"/>
          <w:szCs w:val="24"/>
        </w:rPr>
      </w:pPr>
    </w:p>
    <w:p w14:paraId="75E2974D" w14:textId="5E6A4839" w:rsidR="001675B1" w:rsidRPr="001675B1"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The 3</w:t>
      </w:r>
      <w:r w:rsidRPr="009C0064">
        <w:rPr>
          <w:rFonts w:ascii="Times New Roman" w:hAnsi="Times New Roman" w:cs="Times New Roman"/>
          <w:sz w:val="24"/>
          <w:szCs w:val="24"/>
          <w:vertAlign w:val="superscript"/>
        </w:rPr>
        <w:t>rd</w:t>
      </w:r>
      <w:r w:rsidRPr="009C0064">
        <w:rPr>
          <w:rFonts w:ascii="Times New Roman" w:hAnsi="Times New Roman" w:cs="Times New Roman"/>
          <w:sz w:val="24"/>
          <w:szCs w:val="24"/>
        </w:rPr>
        <w:t xml:space="preserve"> slide reads, “These children go to school with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Here, the researcher must point to the other aliens in the image. Now say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is the one with the diamond on their head” and point to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is gender-</w:t>
      </w:r>
      <w:proofErr w:type="spellStart"/>
      <w:r w:rsidRPr="009C0064">
        <w:rPr>
          <w:rFonts w:ascii="Times New Roman" w:hAnsi="Times New Roman" w:cs="Times New Roman"/>
          <w:sz w:val="24"/>
          <w:szCs w:val="24"/>
        </w:rPr>
        <w:t>netural</w:t>
      </w:r>
      <w:proofErr w:type="spellEnd"/>
      <w:r w:rsidRPr="009C0064">
        <w:rPr>
          <w:rFonts w:ascii="Times New Roman" w:hAnsi="Times New Roman" w:cs="Times New Roman"/>
          <w:sz w:val="24"/>
          <w:szCs w:val="24"/>
        </w:rPr>
        <w:t xml:space="preserve">. </w:t>
      </w:r>
      <w:r w:rsidRPr="009C0064">
        <w:rPr>
          <w:rFonts w:ascii="Times New Roman" w:hAnsi="Times New Roman" w:cs="Times New Roman"/>
          <w:sz w:val="24"/>
          <w:szCs w:val="24"/>
        </w:rPr>
        <w:br/>
        <w:t xml:space="preserve">Do not use any gendered pronouns. Do not include any additional verbalisations for any of the other introductory slides. </w:t>
      </w:r>
      <w:r w:rsidRPr="009C0064">
        <w:rPr>
          <w:rFonts w:ascii="Times New Roman" w:hAnsi="Times New Roman" w:cs="Times New Roman"/>
          <w:sz w:val="24"/>
          <w:szCs w:val="24"/>
        </w:rPr>
        <w:br/>
        <w:t xml:space="preserve">If a participant asks why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has a diamond, respond with, “So that we know which one is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w:t>
      </w:r>
    </w:p>
    <w:p w14:paraId="10D36E05" w14:textId="77777777" w:rsidR="001675B1" w:rsidRPr="009C0064" w:rsidRDefault="001675B1" w:rsidP="001675B1">
      <w:pPr>
        <w:pStyle w:val="ListParagraph"/>
        <w:spacing w:line="360" w:lineRule="auto"/>
        <w:rPr>
          <w:rFonts w:ascii="Times New Roman" w:hAnsi="Times New Roman" w:cs="Times New Roman"/>
          <w:sz w:val="24"/>
          <w:szCs w:val="24"/>
        </w:rPr>
      </w:pPr>
    </w:p>
    <w:p w14:paraId="1A3071D6" w14:textId="77777777" w:rsidR="001675B1" w:rsidRPr="009C0064"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Ensure that the participant is wearing headphones when watching the animations. The volume of the computer should be set at a comfortable volume and the volume should remain constant for all participants. </w:t>
      </w:r>
    </w:p>
    <w:p w14:paraId="4F8BE52D" w14:textId="77777777" w:rsidR="001675B1" w:rsidRPr="009C0064" w:rsidRDefault="001675B1" w:rsidP="001675B1">
      <w:pPr>
        <w:pStyle w:val="ListParagraph"/>
        <w:spacing w:line="360" w:lineRule="auto"/>
        <w:rPr>
          <w:rFonts w:ascii="Times New Roman" w:hAnsi="Times New Roman" w:cs="Times New Roman"/>
          <w:sz w:val="24"/>
          <w:szCs w:val="24"/>
        </w:rPr>
      </w:pPr>
    </w:p>
    <w:p w14:paraId="46B759FE" w14:textId="0BCAFE17" w:rsidR="001675B1"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The aim of the first practice trial is for participants to become familiar with the animations. </w:t>
      </w:r>
      <w:r w:rsidRPr="009C0064">
        <w:rPr>
          <w:rFonts w:ascii="Times New Roman" w:hAnsi="Times New Roman" w:cs="Times New Roman"/>
          <w:sz w:val="24"/>
          <w:szCs w:val="24"/>
        </w:rPr>
        <w:br/>
        <w:t xml:space="preserve">The researcher must say aloud, “How does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feel? Scared, sad, happy or angry?” and point to each option as they say it, following the first practice animation. Participants should respond by pointing to or verbalising one of the emotion responses. </w:t>
      </w:r>
      <w:r w:rsidRPr="009C0064">
        <w:rPr>
          <w:rFonts w:ascii="Times New Roman" w:hAnsi="Times New Roman" w:cs="Times New Roman"/>
          <w:sz w:val="24"/>
          <w:szCs w:val="24"/>
        </w:rPr>
        <w:br/>
        <w:t xml:space="preserve">If the participant is unsure what to do, respond with, “So how do you think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feels? Do they feel scared, sad, happy or angry?”. </w:t>
      </w:r>
      <w:r w:rsidRPr="009C0064">
        <w:rPr>
          <w:rFonts w:ascii="Times New Roman" w:hAnsi="Times New Roman" w:cs="Times New Roman"/>
          <w:sz w:val="24"/>
          <w:szCs w:val="24"/>
        </w:rPr>
        <w:br/>
        <w:t xml:space="preserve">If the participant responds with an emotion which differs to the intended emotion, this is fine. No matter what emotion the participant selects, the researcher must say, “Okay yes, (x emotion)”. </w:t>
      </w:r>
    </w:p>
    <w:p w14:paraId="05826E4F" w14:textId="77777777" w:rsidR="001675B1" w:rsidRPr="001675B1" w:rsidRDefault="001675B1" w:rsidP="001675B1">
      <w:pPr>
        <w:spacing w:line="360" w:lineRule="auto"/>
        <w:rPr>
          <w:rFonts w:ascii="Times New Roman" w:hAnsi="Times New Roman" w:cs="Times New Roman"/>
          <w:sz w:val="24"/>
          <w:szCs w:val="24"/>
        </w:rPr>
      </w:pPr>
    </w:p>
    <w:p w14:paraId="03044EDA" w14:textId="77777777" w:rsidR="001675B1" w:rsidRPr="009C0064"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The aim of the second practice trial is for participants to be introduced to the qualitative component of the task. Before the second practice animation begins, the </w:t>
      </w:r>
      <w:r w:rsidRPr="009C0064">
        <w:rPr>
          <w:rFonts w:ascii="Times New Roman" w:hAnsi="Times New Roman" w:cs="Times New Roman"/>
          <w:sz w:val="24"/>
          <w:szCs w:val="24"/>
        </w:rPr>
        <w:lastRenderedPageBreak/>
        <w:t xml:space="preserve">researcher should show the participant their audio recording device and explain what it is for, “I am just going to turn this on. This is my recording device. This records what we say so that I can listen to it again later”. The same procedure should be followed as in the first practice trial. Now the researcher must say “This time I’m going to ask you, why did you pick that?”. The participant should be given plenty of time to give an explanation. </w:t>
      </w:r>
    </w:p>
    <w:p w14:paraId="5751B20C" w14:textId="77777777" w:rsidR="001675B1" w:rsidRPr="009C0064" w:rsidRDefault="001675B1" w:rsidP="001675B1">
      <w:pPr>
        <w:pStyle w:val="ListParagraph"/>
        <w:spacing w:line="360" w:lineRule="auto"/>
        <w:rPr>
          <w:rFonts w:ascii="Times New Roman" w:hAnsi="Times New Roman" w:cs="Times New Roman"/>
          <w:sz w:val="24"/>
          <w:szCs w:val="24"/>
        </w:rPr>
      </w:pPr>
    </w:p>
    <w:p w14:paraId="742860AF" w14:textId="77777777" w:rsidR="001675B1" w:rsidRPr="009C0064"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Now the researcher must give an example of a verbal response. If the participant selected “scared” the researcher must say:</w:t>
      </w:r>
      <w:r w:rsidRPr="009C0064">
        <w:rPr>
          <w:rFonts w:ascii="Times New Roman" w:hAnsi="Times New Roman" w:cs="Times New Roman"/>
          <w:sz w:val="24"/>
          <w:szCs w:val="24"/>
        </w:rPr>
        <w:br/>
        <w:t xml:space="preserve">“Okay, yes. I might say for example, scared because the child pushed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over in a way that rough and unkind. The other children have formed a gang and have chased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across the playground to make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feel frightened. So </w:t>
      </w:r>
      <w:proofErr w:type="gramStart"/>
      <w:r w:rsidRPr="009C0064">
        <w:rPr>
          <w:rFonts w:ascii="Times New Roman" w:hAnsi="Times New Roman" w:cs="Times New Roman"/>
          <w:sz w:val="24"/>
          <w:szCs w:val="24"/>
        </w:rPr>
        <w:t>that’s</w:t>
      </w:r>
      <w:proofErr w:type="gramEnd"/>
      <w:r w:rsidRPr="009C0064">
        <w:rPr>
          <w:rFonts w:ascii="Times New Roman" w:hAnsi="Times New Roman" w:cs="Times New Roman"/>
          <w:sz w:val="24"/>
          <w:szCs w:val="24"/>
        </w:rPr>
        <w:t xml:space="preserve"> just an example of what you could say. But I like what you said too.” </w:t>
      </w:r>
      <w:r w:rsidRPr="009C0064">
        <w:rPr>
          <w:rFonts w:ascii="Times New Roman" w:hAnsi="Times New Roman" w:cs="Times New Roman"/>
          <w:sz w:val="24"/>
          <w:szCs w:val="24"/>
        </w:rPr>
        <w:br/>
        <w:t xml:space="preserve">If the participant selected “happy”, “sad” or “angry” the researcher must say: </w:t>
      </w:r>
      <w:r w:rsidRPr="009C0064">
        <w:rPr>
          <w:rFonts w:ascii="Times New Roman" w:hAnsi="Times New Roman" w:cs="Times New Roman"/>
          <w:sz w:val="24"/>
          <w:szCs w:val="24"/>
        </w:rPr>
        <w:br/>
        <w:t xml:space="preserve">“Good work. </w:t>
      </w:r>
      <w:proofErr w:type="gramStart"/>
      <w:r w:rsidRPr="009C0064">
        <w:rPr>
          <w:rFonts w:ascii="Times New Roman" w:hAnsi="Times New Roman" w:cs="Times New Roman"/>
          <w:sz w:val="24"/>
          <w:szCs w:val="24"/>
        </w:rPr>
        <w:t>You’ve</w:t>
      </w:r>
      <w:proofErr w:type="gramEnd"/>
      <w:r w:rsidRPr="009C0064">
        <w:rPr>
          <w:rFonts w:ascii="Times New Roman" w:hAnsi="Times New Roman" w:cs="Times New Roman"/>
          <w:sz w:val="24"/>
          <w:szCs w:val="24"/>
        </w:rPr>
        <w:t xml:space="preserve"> done well to think of a suggestion there. So just to give an example of what you could say, I might have said (</w:t>
      </w:r>
      <w:bookmarkStart w:id="1" w:name="_Hlk25751547"/>
      <w:r w:rsidRPr="009C0064">
        <w:rPr>
          <w:rFonts w:ascii="Times New Roman" w:hAnsi="Times New Roman" w:cs="Times New Roman"/>
          <w:sz w:val="24"/>
          <w:szCs w:val="24"/>
        </w:rPr>
        <w:t>x emotion selected by participant</w:t>
      </w:r>
      <w:bookmarkEnd w:id="1"/>
      <w:r w:rsidRPr="009C0064">
        <w:rPr>
          <w:rFonts w:ascii="Times New Roman" w:hAnsi="Times New Roman" w:cs="Times New Roman"/>
          <w:sz w:val="24"/>
          <w:szCs w:val="24"/>
        </w:rPr>
        <w:t xml:space="preserve">) or I might have said scared. If I said scared, I might have said scared because the child pushed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over in a way that rough and unkind. The other children have formed a gang and have chased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across the playground to make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feel frightened. So </w:t>
      </w:r>
      <w:proofErr w:type="gramStart"/>
      <w:r w:rsidRPr="009C0064">
        <w:rPr>
          <w:rFonts w:ascii="Times New Roman" w:hAnsi="Times New Roman" w:cs="Times New Roman"/>
          <w:sz w:val="24"/>
          <w:szCs w:val="24"/>
        </w:rPr>
        <w:t>that’s</w:t>
      </w:r>
      <w:proofErr w:type="gramEnd"/>
      <w:r w:rsidRPr="009C0064">
        <w:rPr>
          <w:rFonts w:ascii="Times New Roman" w:hAnsi="Times New Roman" w:cs="Times New Roman"/>
          <w:sz w:val="24"/>
          <w:szCs w:val="24"/>
        </w:rPr>
        <w:t xml:space="preserve"> just an example of what you could say. But I like what you said too.”</w:t>
      </w:r>
    </w:p>
    <w:p w14:paraId="4C1200C0" w14:textId="77777777" w:rsidR="001675B1" w:rsidRPr="009C0064" w:rsidRDefault="001675B1" w:rsidP="001675B1">
      <w:pPr>
        <w:pStyle w:val="ListParagraph"/>
        <w:spacing w:line="360" w:lineRule="auto"/>
        <w:rPr>
          <w:rFonts w:ascii="Times New Roman" w:hAnsi="Times New Roman" w:cs="Times New Roman"/>
          <w:sz w:val="24"/>
          <w:szCs w:val="24"/>
        </w:rPr>
      </w:pPr>
    </w:p>
    <w:p w14:paraId="2BB06D83" w14:textId="5150868B" w:rsidR="001675B1" w:rsidRPr="001675B1"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The participant must now be given the opportunity to ask any questions. </w:t>
      </w:r>
    </w:p>
    <w:p w14:paraId="2A65FAA8" w14:textId="77777777" w:rsidR="001675B1" w:rsidRPr="009C0064" w:rsidRDefault="001675B1" w:rsidP="001675B1">
      <w:pPr>
        <w:pStyle w:val="ListParagraph"/>
        <w:spacing w:line="360" w:lineRule="auto"/>
        <w:rPr>
          <w:rFonts w:ascii="Times New Roman" w:hAnsi="Times New Roman" w:cs="Times New Roman"/>
          <w:sz w:val="24"/>
          <w:szCs w:val="24"/>
        </w:rPr>
      </w:pPr>
    </w:p>
    <w:p w14:paraId="254DBE1F" w14:textId="77777777" w:rsidR="001675B1" w:rsidRPr="009C0064"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For the remainder of the task, the researcher must ask “How does </w:t>
      </w:r>
      <w:proofErr w:type="spellStart"/>
      <w:r w:rsidRPr="009C0064">
        <w:rPr>
          <w:rFonts w:ascii="Times New Roman" w:hAnsi="Times New Roman" w:cs="Times New Roman"/>
          <w:sz w:val="24"/>
          <w:szCs w:val="24"/>
        </w:rPr>
        <w:t>Zoti</w:t>
      </w:r>
      <w:proofErr w:type="spellEnd"/>
      <w:r w:rsidRPr="009C0064">
        <w:rPr>
          <w:rFonts w:ascii="Times New Roman" w:hAnsi="Times New Roman" w:cs="Times New Roman"/>
          <w:sz w:val="24"/>
          <w:szCs w:val="24"/>
        </w:rPr>
        <w:t xml:space="preserve"> feel? Scared, sad, happy or angry?” and point to each emotion option, after every test animation. The participant can respond by pointing to an emotion on the screen or by verbalising their choice. Each time, the researcher must confirm their choice by pointing to the emotion on the screen and verbalising it in the form of a question, for example, “angry?”. The participant’s emotion choice should be noted every time and their verbal responses must be audio recorded to be transcribed and coded later.</w:t>
      </w:r>
    </w:p>
    <w:p w14:paraId="328382DB" w14:textId="77777777" w:rsidR="001675B1" w:rsidRPr="009C0064" w:rsidRDefault="001675B1" w:rsidP="001675B1">
      <w:pPr>
        <w:pStyle w:val="ListParagraph"/>
        <w:spacing w:line="360" w:lineRule="auto"/>
        <w:rPr>
          <w:rFonts w:ascii="Times New Roman" w:hAnsi="Times New Roman" w:cs="Times New Roman"/>
          <w:sz w:val="24"/>
          <w:szCs w:val="24"/>
        </w:rPr>
      </w:pPr>
    </w:p>
    <w:p w14:paraId="7A3FCBFE" w14:textId="77777777" w:rsidR="001675B1" w:rsidRPr="009C0064"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If the participant responds by saying an emotion which is not one of the emotions, for example “jealous” or “embarrassed”, the researcher should respond with, “Oh that’s a good one. If you had to pick one of these options though, which would you pick? </w:t>
      </w:r>
      <w:r w:rsidRPr="009C0064">
        <w:rPr>
          <w:rFonts w:ascii="Times New Roman" w:hAnsi="Times New Roman" w:cs="Times New Roman"/>
          <w:sz w:val="24"/>
          <w:szCs w:val="24"/>
        </w:rPr>
        <w:lastRenderedPageBreak/>
        <w:t xml:space="preserve">Scared, sad, happy or angry?”. Similarly, if the participant responds by selecting 2 emotions, for example “sad and angry”, the researcher should respond with, “Ahh okay, sad and angry. If you </w:t>
      </w:r>
      <w:r w:rsidRPr="009C0064">
        <w:rPr>
          <w:rFonts w:ascii="Times New Roman" w:hAnsi="Times New Roman" w:cs="Times New Roman"/>
          <w:i/>
          <w:iCs/>
          <w:sz w:val="24"/>
          <w:szCs w:val="24"/>
        </w:rPr>
        <w:t>had</w:t>
      </w:r>
      <w:r w:rsidRPr="009C0064">
        <w:rPr>
          <w:rFonts w:ascii="Times New Roman" w:hAnsi="Times New Roman" w:cs="Times New Roman"/>
          <w:sz w:val="24"/>
          <w:szCs w:val="24"/>
        </w:rPr>
        <w:t xml:space="preserve"> to pick just one of the options though, which would you pick?” and point to the options. </w:t>
      </w:r>
    </w:p>
    <w:p w14:paraId="7C81D791" w14:textId="77777777" w:rsidR="001675B1" w:rsidRPr="009C0064" w:rsidRDefault="001675B1" w:rsidP="001675B1">
      <w:pPr>
        <w:pStyle w:val="ListParagraph"/>
        <w:rPr>
          <w:rFonts w:ascii="Times New Roman" w:hAnsi="Times New Roman" w:cs="Times New Roman"/>
          <w:sz w:val="24"/>
          <w:szCs w:val="24"/>
        </w:rPr>
      </w:pPr>
    </w:p>
    <w:p w14:paraId="1C37BF1A" w14:textId="77777777" w:rsidR="001675B1" w:rsidRPr="009C0064" w:rsidRDefault="001675B1" w:rsidP="001675B1">
      <w:pPr>
        <w:pStyle w:val="ListParagraph"/>
        <w:spacing w:line="360" w:lineRule="auto"/>
        <w:rPr>
          <w:rFonts w:ascii="Times New Roman" w:hAnsi="Times New Roman" w:cs="Times New Roman"/>
          <w:sz w:val="24"/>
          <w:szCs w:val="24"/>
        </w:rPr>
      </w:pPr>
    </w:p>
    <w:p w14:paraId="21AB11CD" w14:textId="77777777" w:rsidR="001675B1" w:rsidRPr="009C0064" w:rsidRDefault="001675B1" w:rsidP="001675B1">
      <w:pPr>
        <w:pStyle w:val="ListParagraph"/>
        <w:numPr>
          <w:ilvl w:val="0"/>
          <w:numId w:val="1"/>
        </w:numPr>
        <w:spacing w:line="360" w:lineRule="auto"/>
        <w:rPr>
          <w:rFonts w:ascii="Times New Roman" w:hAnsi="Times New Roman" w:cs="Times New Roman"/>
          <w:sz w:val="24"/>
          <w:szCs w:val="24"/>
        </w:rPr>
      </w:pPr>
      <w:r w:rsidRPr="009C0064">
        <w:rPr>
          <w:rFonts w:ascii="Times New Roman" w:hAnsi="Times New Roman" w:cs="Times New Roman"/>
          <w:sz w:val="24"/>
          <w:szCs w:val="24"/>
        </w:rPr>
        <w:t xml:space="preserve">Participants should not be given any feedback after their responses which indicates </w:t>
      </w:r>
      <w:proofErr w:type="gramStart"/>
      <w:r w:rsidRPr="009C0064">
        <w:rPr>
          <w:rFonts w:ascii="Times New Roman" w:hAnsi="Times New Roman" w:cs="Times New Roman"/>
          <w:sz w:val="24"/>
          <w:szCs w:val="24"/>
        </w:rPr>
        <w:t>whether or not</w:t>
      </w:r>
      <w:proofErr w:type="gramEnd"/>
      <w:r w:rsidRPr="009C0064">
        <w:rPr>
          <w:rFonts w:ascii="Times New Roman" w:hAnsi="Times New Roman" w:cs="Times New Roman"/>
          <w:sz w:val="24"/>
          <w:szCs w:val="24"/>
        </w:rPr>
        <w:t xml:space="preserve"> their responses were “correct”. They can be given positive encouragement in the form of, “ok great”, “ahh yes ok”, “mmm”, “good idea, ok”, regardless of </w:t>
      </w:r>
      <w:proofErr w:type="gramStart"/>
      <w:r w:rsidRPr="009C0064">
        <w:rPr>
          <w:rFonts w:ascii="Times New Roman" w:hAnsi="Times New Roman" w:cs="Times New Roman"/>
          <w:sz w:val="24"/>
          <w:szCs w:val="24"/>
        </w:rPr>
        <w:t>whether or not</w:t>
      </w:r>
      <w:proofErr w:type="gramEnd"/>
      <w:r w:rsidRPr="009C0064">
        <w:rPr>
          <w:rFonts w:ascii="Times New Roman" w:hAnsi="Times New Roman" w:cs="Times New Roman"/>
          <w:sz w:val="24"/>
          <w:szCs w:val="24"/>
        </w:rPr>
        <w:t xml:space="preserve"> their responses are accurate. </w:t>
      </w:r>
    </w:p>
    <w:p w14:paraId="41C2A9B5" w14:textId="77777777" w:rsidR="0010720E" w:rsidRDefault="0010720E"/>
    <w:sectPr w:rsidR="00107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E0BE5"/>
    <w:multiLevelType w:val="hybridMultilevel"/>
    <w:tmpl w:val="0BF2C3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B1"/>
    <w:rsid w:val="0010720E"/>
    <w:rsid w:val="001675B1"/>
    <w:rsid w:val="008D4D3B"/>
    <w:rsid w:val="00D63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0138"/>
  <w15:chartTrackingRefBased/>
  <w15:docId w15:val="{303FFF13-7FDF-4780-BF2D-2BB05ECF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VLE</dc:creator>
  <cp:keywords/>
  <dc:description/>
  <cp:lastModifiedBy>VLE</cp:lastModifiedBy>
  <cp:revision>3</cp:revision>
  <dcterms:created xsi:type="dcterms:W3CDTF">2020-10-23T11:20:00Z</dcterms:created>
  <dcterms:modified xsi:type="dcterms:W3CDTF">2020-10-23T12:39:00Z</dcterms:modified>
</cp:coreProperties>
</file>